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spacing w:before="0" w:beforeAutospacing="0" w:after="0" w:afterAutospacing="0" w:line="585" w:lineRule="exact"/>
        <w:ind w:left="0" w:right="0"/>
        <w:jc w:val="left"/>
        <w:rPr>
          <w:rFonts w:hint="eastAsia" w:ascii="黑体" w:hAnsi="宋体" w:eastAsia="黑体" w:cs="黑体"/>
          <w:color w:val="auto"/>
          <w:sz w:val="32"/>
          <w:szCs w:val="32"/>
          <w:lang w:val="en-US"/>
        </w:rPr>
      </w:pPr>
      <w:r>
        <w:rPr>
          <w:rFonts w:hint="eastAsia" w:ascii="黑体" w:hAnsi="宋体" w:eastAsia="黑体" w:cs="黑体"/>
          <w:color w:val="auto"/>
          <w:kern w:val="2"/>
          <w:sz w:val="32"/>
          <w:szCs w:val="32"/>
          <w:lang w:val="en-US" w:eastAsia="zh-CN" w:bidi="ar"/>
        </w:rPr>
        <w:t>附件1</w:t>
      </w:r>
    </w:p>
    <w:p>
      <w:pPr>
        <w:keepNext w:val="0"/>
        <w:keepLines w:val="0"/>
        <w:widowControl w:val="0"/>
        <w:suppressLineNumbers w:val="0"/>
        <w:spacing w:before="0" w:beforeAutospacing="0" w:after="0" w:afterAutospacing="0" w:line="585" w:lineRule="exact"/>
        <w:ind w:left="0" w:right="0"/>
        <w:jc w:val="center"/>
        <w:rPr>
          <w:rFonts w:hint="eastAsia" w:ascii="方正小标宋简体" w:hAnsi="方正小标宋简体" w:eastAsia="方正小标宋简体" w:cs="方正小标宋简体"/>
          <w:color w:val="auto"/>
          <w:sz w:val="44"/>
          <w:szCs w:val="44"/>
          <w:lang w:val="en-US"/>
        </w:rPr>
      </w:pPr>
    </w:p>
    <w:p>
      <w:pPr>
        <w:keepNext w:val="0"/>
        <w:keepLines w:val="0"/>
        <w:widowControl w:val="0"/>
        <w:suppressLineNumbers w:val="0"/>
        <w:spacing w:before="0" w:beforeAutospacing="0" w:after="0" w:afterAutospacing="0" w:line="585" w:lineRule="exact"/>
        <w:ind w:left="0" w:right="0"/>
        <w:jc w:val="center"/>
        <w:rPr>
          <w:rFonts w:hint="eastAsia" w:ascii="方正小标宋简体" w:hAnsi="方正小标宋简体" w:eastAsia="方正小标宋简体" w:cs="方正小标宋简体"/>
          <w:color w:val="auto"/>
          <w:sz w:val="44"/>
          <w:szCs w:val="44"/>
          <w:lang w:val="en-US"/>
        </w:rPr>
      </w:pPr>
      <w:r>
        <w:rPr>
          <w:rFonts w:hint="eastAsia" w:ascii="方正小标宋简体" w:hAnsi="方正小标宋简体" w:eastAsia="方正小标宋简体" w:cs="方正小标宋简体"/>
          <w:color w:val="auto"/>
          <w:kern w:val="2"/>
          <w:sz w:val="44"/>
          <w:szCs w:val="44"/>
          <w:lang w:val="en-US" w:eastAsia="zh-CN" w:bidi="ar"/>
        </w:rPr>
        <w:t>江西省职业教育学会2024年政策专项课题指南</w:t>
      </w:r>
    </w:p>
    <w:p>
      <w:pPr>
        <w:keepNext w:val="0"/>
        <w:keepLines w:val="0"/>
        <w:widowControl w:val="0"/>
        <w:suppressLineNumbers w:val="0"/>
        <w:spacing w:before="0" w:beforeAutospacing="0" w:after="0" w:afterAutospacing="0" w:line="585" w:lineRule="exact"/>
        <w:ind w:left="0" w:right="0" w:firstLine="640" w:firstLineChars="200"/>
        <w:jc w:val="both"/>
        <w:rPr>
          <w:rFonts w:hint="eastAsia" w:ascii="仿宋_GB2312" w:hAnsi="仿宋_GB2312" w:eastAsia="仿宋_GB2312" w:cs="仿宋_GB2312"/>
          <w:color w:val="auto"/>
          <w:sz w:val="32"/>
          <w:szCs w:val="24"/>
          <w:lang w:val="en-US"/>
        </w:rPr>
      </w:pPr>
    </w:p>
    <w:p>
      <w:pPr>
        <w:keepNext w:val="0"/>
        <w:keepLines w:val="0"/>
        <w:widowControl w:val="0"/>
        <w:suppressLineNumbers w:val="0"/>
        <w:spacing w:before="0" w:beforeAutospacing="0" w:after="0" w:afterAutospacing="0" w:line="585" w:lineRule="exact"/>
        <w:ind w:left="0" w:right="0" w:firstLine="640" w:firstLineChars="200"/>
        <w:jc w:val="both"/>
        <w:rPr>
          <w:rFonts w:hint="eastAsia" w:ascii="仿宋_GB2312" w:hAnsi="仿宋_GB2312" w:eastAsia="仿宋_GB2312" w:cs="仿宋_GB2312"/>
          <w:color w:val="auto"/>
          <w:sz w:val="32"/>
          <w:szCs w:val="24"/>
          <w:lang w:val="en-US"/>
        </w:rPr>
      </w:pPr>
      <w:r>
        <w:rPr>
          <w:rFonts w:hint="eastAsia" w:ascii="仿宋_GB2312" w:hAnsi="仿宋_GB2312" w:eastAsia="仿宋_GB2312" w:cs="仿宋_GB2312"/>
          <w:color w:val="auto"/>
          <w:kern w:val="2"/>
          <w:sz w:val="32"/>
          <w:szCs w:val="24"/>
          <w:lang w:val="en-US" w:eastAsia="zh-CN" w:bidi="ar"/>
        </w:rPr>
        <w:t>本指南是课题研究方向和主要内容的基本要求，是组织课题研究、制定研究大纲及对研究成果进行评审验收的重要依据。</w:t>
      </w:r>
    </w:p>
    <w:p>
      <w:pPr>
        <w:keepNext w:val="0"/>
        <w:keepLines w:val="0"/>
        <w:widowControl w:val="0"/>
        <w:suppressLineNumbers w:val="0"/>
        <w:spacing w:before="0" w:beforeAutospacing="0" w:after="0" w:afterAutospacing="0" w:line="585" w:lineRule="exact"/>
        <w:ind w:left="0" w:right="0" w:firstLine="643" w:firstLineChars="200"/>
        <w:jc w:val="left"/>
        <w:rPr>
          <w:rFonts w:hint="eastAsia" w:ascii="楷体_GB2312" w:hAnsi="楷体_GB2312" w:eastAsia="楷体_GB2312" w:cs="楷体_GB2312"/>
          <w:b/>
          <w:bCs/>
          <w:color w:val="auto"/>
          <w:sz w:val="32"/>
          <w:szCs w:val="32"/>
          <w:lang w:val="en-US"/>
        </w:rPr>
      </w:pPr>
      <w:r>
        <w:rPr>
          <w:rFonts w:hint="eastAsia" w:ascii="楷体_GB2312" w:hAnsi="楷体_GB2312" w:eastAsia="楷体_GB2312" w:cs="楷体_GB2312"/>
          <w:b/>
          <w:bCs/>
          <w:color w:val="auto"/>
          <w:kern w:val="2"/>
          <w:sz w:val="32"/>
          <w:szCs w:val="32"/>
          <w:lang w:val="en-US" w:eastAsia="zh-CN" w:bidi="ar"/>
        </w:rPr>
        <w:t>1.优化高职专业结构，提升服务我省</w:t>
      </w:r>
      <w:r>
        <w:rPr>
          <w:rStyle w:val="10"/>
          <w:rFonts w:hint="eastAsia" w:ascii="楷体_GB2312" w:hAnsi="楷体_GB2312" w:eastAsia="楷体_GB2312" w:cs="楷体_GB2312"/>
          <w:b/>
          <w:bCs/>
          <w:color w:val="auto"/>
          <w:kern w:val="2"/>
          <w:sz w:val="32"/>
          <w:szCs w:val="32"/>
          <w:u w:val="none"/>
          <w:lang w:val="en-US" w:eastAsia="zh-CN" w:bidi="ar"/>
        </w:rPr>
        <w:fldChar w:fldCharType="begin"/>
      </w:r>
      <w:r>
        <w:rPr>
          <w:rStyle w:val="10"/>
          <w:rFonts w:hint="eastAsia" w:ascii="楷体_GB2312" w:hAnsi="楷体_GB2312" w:eastAsia="楷体_GB2312" w:cs="楷体_GB2312"/>
          <w:b/>
          <w:bCs/>
          <w:color w:val="auto"/>
          <w:kern w:val="2"/>
          <w:sz w:val="32"/>
          <w:szCs w:val="32"/>
          <w:u w:val="none"/>
          <w:lang w:val="en-US" w:eastAsia="zh-CN" w:bidi="ar"/>
        </w:rPr>
        <w:instrText xml:space="preserve"> HYPERLINK "http://www.baidu.com/link?url=Zi52RMnzXyNK9IkxRZAaEIkxIlwaZ8LPjsjtQVmLUxRPmWzvEVXWEbVb56ivlHg6CvSGLaN4-AozNcal8GHi8kFYXcOmFo2SnRnRpQ8PCu7" \t "https://www.baidu.com/_blank" </w:instrText>
      </w:r>
      <w:r>
        <w:rPr>
          <w:rStyle w:val="10"/>
          <w:rFonts w:hint="eastAsia" w:ascii="楷体_GB2312" w:hAnsi="楷体_GB2312" w:eastAsia="楷体_GB2312" w:cs="楷体_GB2312"/>
          <w:b/>
          <w:bCs/>
          <w:color w:val="auto"/>
          <w:kern w:val="2"/>
          <w:sz w:val="32"/>
          <w:szCs w:val="32"/>
          <w:u w:val="none"/>
          <w:lang w:val="en-US" w:eastAsia="zh-CN" w:bidi="ar"/>
        </w:rPr>
        <w:fldChar w:fldCharType="separate"/>
      </w:r>
      <w:r>
        <w:rPr>
          <w:rStyle w:val="10"/>
          <w:rFonts w:hint="eastAsia" w:ascii="楷体_GB2312" w:hAnsi="楷体_GB2312" w:eastAsia="楷体_GB2312" w:cs="楷体_GB2312"/>
          <w:b/>
          <w:bCs/>
          <w:color w:val="auto"/>
          <w:sz w:val="32"/>
          <w:szCs w:val="32"/>
          <w:u w:val="none"/>
          <w:lang w:val="en-US"/>
        </w:rPr>
        <w:t>“1269”行动计划</w:t>
      </w:r>
      <w:r>
        <w:rPr>
          <w:rStyle w:val="10"/>
          <w:rFonts w:hint="eastAsia" w:ascii="楷体_GB2312" w:hAnsi="楷体_GB2312" w:eastAsia="楷体_GB2312" w:cs="楷体_GB2312"/>
          <w:b/>
          <w:bCs/>
          <w:color w:val="auto"/>
          <w:kern w:val="2"/>
          <w:sz w:val="32"/>
          <w:szCs w:val="32"/>
          <w:u w:val="none"/>
          <w:lang w:val="en-US" w:eastAsia="zh-CN" w:bidi="ar"/>
        </w:rPr>
        <w:fldChar w:fldCharType="end"/>
      </w:r>
      <w:r>
        <w:rPr>
          <w:rFonts w:hint="eastAsia" w:ascii="楷体_GB2312" w:hAnsi="楷体_GB2312" w:eastAsia="楷体_GB2312" w:cs="楷体_GB2312"/>
          <w:b/>
          <w:bCs/>
          <w:color w:val="auto"/>
          <w:kern w:val="2"/>
          <w:sz w:val="32"/>
          <w:szCs w:val="32"/>
          <w:lang w:val="en-US" w:eastAsia="zh-CN" w:bidi="ar"/>
        </w:rPr>
        <w:t>能力研究</w:t>
      </w:r>
    </w:p>
    <w:p>
      <w:pPr>
        <w:keepNext w:val="0"/>
        <w:keepLines w:val="0"/>
        <w:widowControl w:val="0"/>
        <w:suppressLineNumbers w:val="0"/>
        <w:spacing w:before="0" w:beforeAutospacing="0" w:after="0" w:afterAutospacing="0" w:line="585" w:lineRule="exact"/>
        <w:ind w:left="0" w:right="0" w:firstLine="640" w:firstLineChars="200"/>
        <w:jc w:val="left"/>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kern w:val="2"/>
          <w:sz w:val="32"/>
          <w:szCs w:val="32"/>
          <w:lang w:val="en-US" w:eastAsia="zh-CN" w:bidi="ar"/>
        </w:rPr>
        <w:t>研究要点：（1）对我省“1269”行动计划的高技能人才需求状况进行全面调研和分析；（2）对我省高职院校专业结构进行全面调研和分析，了解各高职院校目前的专业设置、专业发展趋势以及与“1269”行动计划的匹配度情况；（3）提出优化高职专业结构的建议，包括增设新兴专业、调整传统专业、淘汰滞后专业等，并建立高职院校人才供给侧与现代化产业体系需求侧动态匹配的机制。</w:t>
      </w:r>
    </w:p>
    <w:p>
      <w:pPr>
        <w:keepNext w:val="0"/>
        <w:keepLines w:val="0"/>
        <w:widowControl w:val="0"/>
        <w:suppressLineNumbers w:val="0"/>
        <w:spacing w:before="0" w:beforeAutospacing="0" w:after="0" w:afterAutospacing="0" w:line="585" w:lineRule="exact"/>
        <w:ind w:left="0" w:right="0" w:firstLine="643" w:firstLineChars="200"/>
        <w:jc w:val="left"/>
        <w:rPr>
          <w:rFonts w:hint="eastAsia" w:ascii="楷体_GB2312" w:hAnsi="楷体_GB2312" w:eastAsia="楷体_GB2312" w:cs="楷体_GB2312"/>
          <w:b/>
          <w:bCs/>
          <w:color w:val="auto"/>
          <w:sz w:val="32"/>
          <w:szCs w:val="32"/>
          <w:lang w:val="en-US"/>
        </w:rPr>
      </w:pPr>
      <w:r>
        <w:rPr>
          <w:rFonts w:hint="eastAsia" w:ascii="楷体_GB2312" w:hAnsi="楷体_GB2312" w:eastAsia="楷体_GB2312" w:cs="楷体_GB2312"/>
          <w:b/>
          <w:bCs/>
          <w:color w:val="auto"/>
          <w:kern w:val="2"/>
          <w:sz w:val="32"/>
          <w:szCs w:val="32"/>
          <w:lang w:val="en-US" w:eastAsia="zh-CN" w:bidi="ar"/>
        </w:rPr>
        <w:t>2.我省中高职一体化办学新模式研究</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kern w:val="2"/>
          <w:sz w:val="32"/>
          <w:szCs w:val="32"/>
          <w:lang w:val="en-US" w:eastAsia="zh-CN" w:bidi="ar"/>
        </w:rPr>
        <w:t>研究要点：（1）对我省中高职一体化办学相关政策及其沿革进行梳理分析；（2）对国内其他省份中高职一体化办学的不同模式进行比较研究；（3）结合我省中职学校和高职院校的资源情况，研究中高职一体化办学模式下的学制改革、课程建设、教学模式创新、教师队伍建设、实习实训安排和就业指导机制等，探讨中高职教育资源整合、优势互补、融合发展的有效策略和路径，为</w:t>
      </w:r>
      <w:r>
        <w:rPr>
          <w:rFonts w:hint="eastAsia" w:ascii="仿宋_GB2312" w:hAnsi="仿宋_GB2312" w:eastAsia="仿宋_GB2312" w:cs="仿宋_GB2312"/>
          <w:color w:val="auto"/>
          <w:spacing w:val="-11"/>
          <w:kern w:val="2"/>
          <w:sz w:val="32"/>
          <w:szCs w:val="32"/>
          <w:lang w:val="en-US" w:eastAsia="zh-CN" w:bidi="ar"/>
        </w:rPr>
        <w:t>我省中高职一体化办学模式的建设和发展提供理论支持和实践指导。</w:t>
      </w:r>
    </w:p>
    <w:p>
      <w:pPr>
        <w:keepNext w:val="0"/>
        <w:keepLines w:val="0"/>
        <w:widowControl w:val="0"/>
        <w:suppressLineNumbers w:val="0"/>
        <w:spacing w:before="0" w:beforeAutospacing="0" w:after="0" w:afterAutospacing="0" w:line="585" w:lineRule="exact"/>
        <w:ind w:left="0" w:right="0" w:firstLine="643" w:firstLineChars="200"/>
        <w:jc w:val="left"/>
        <w:rPr>
          <w:rFonts w:hint="eastAsia" w:ascii="楷体_GB2312" w:hAnsi="楷体_GB2312" w:eastAsia="楷体_GB2312" w:cs="楷体_GB2312"/>
          <w:b/>
          <w:bCs/>
          <w:color w:val="auto"/>
          <w:sz w:val="32"/>
          <w:szCs w:val="32"/>
          <w:lang w:val="en-US"/>
        </w:rPr>
      </w:pPr>
      <w:r>
        <w:rPr>
          <w:rFonts w:hint="eastAsia" w:ascii="楷体_GB2312" w:hAnsi="楷体_GB2312" w:eastAsia="楷体_GB2312" w:cs="楷体_GB2312"/>
          <w:b/>
          <w:bCs/>
          <w:color w:val="auto"/>
          <w:kern w:val="2"/>
          <w:sz w:val="32"/>
          <w:szCs w:val="32"/>
          <w:lang w:val="en-US" w:eastAsia="zh-CN" w:bidi="ar"/>
        </w:rPr>
        <w:t>3.职业院校“教随产出、校企同行”境外办学研究</w:t>
      </w:r>
    </w:p>
    <w:p>
      <w:pPr>
        <w:keepNext w:val="0"/>
        <w:keepLines w:val="0"/>
        <w:widowControl w:val="0"/>
        <w:suppressLineNumbers w:val="0"/>
        <w:spacing w:before="0" w:beforeAutospacing="0" w:after="0" w:afterAutospacing="0" w:line="585" w:lineRule="exact"/>
        <w:ind w:left="0" w:right="0" w:firstLine="640" w:firstLineChars="200"/>
        <w:jc w:val="both"/>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kern w:val="2"/>
          <w:sz w:val="32"/>
          <w:szCs w:val="32"/>
          <w:lang w:val="en-US" w:eastAsia="zh-CN" w:bidi="ar"/>
        </w:rPr>
        <w:t>研究要点：（1）对我省职业院校国际化办学现状进行研判，分析其发展短板和制约因素；（2）分析比较省外“职教出海”的可借鉴做法，重点关注其职业院校服务企业境外发展需求，进行职业教育和培训境外布局的路径和策略；（3）探讨我省如何制定和完善境外办学政策，为职业院校开展境外办学提供政策支持和指导，促进职业院校“教随产出、校企同行”境外办学的规范化和可持续发展。</w:t>
      </w:r>
    </w:p>
    <w:p>
      <w:pPr>
        <w:keepNext w:val="0"/>
        <w:keepLines w:val="0"/>
        <w:widowControl w:val="0"/>
        <w:suppressLineNumbers w:val="0"/>
        <w:spacing w:before="0" w:beforeAutospacing="0" w:after="0" w:afterAutospacing="0" w:line="585" w:lineRule="exact"/>
        <w:ind w:left="0" w:right="0" w:firstLine="643" w:firstLineChars="200"/>
        <w:jc w:val="left"/>
        <w:rPr>
          <w:rFonts w:hint="eastAsia" w:ascii="楷体_GB2312" w:hAnsi="楷体_GB2312" w:eastAsia="楷体_GB2312" w:cs="楷体_GB2312"/>
          <w:b/>
          <w:bCs/>
          <w:color w:val="auto"/>
          <w:sz w:val="32"/>
          <w:szCs w:val="32"/>
          <w:lang w:val="en-US"/>
        </w:rPr>
      </w:pPr>
      <w:r>
        <w:rPr>
          <w:rFonts w:hint="eastAsia" w:ascii="楷体_GB2312" w:hAnsi="楷体_GB2312" w:eastAsia="楷体_GB2312" w:cs="楷体_GB2312"/>
          <w:b/>
          <w:bCs/>
          <w:color w:val="auto"/>
          <w:kern w:val="2"/>
          <w:sz w:val="32"/>
          <w:szCs w:val="32"/>
          <w:lang w:val="en-US" w:eastAsia="zh-CN" w:bidi="ar"/>
        </w:rPr>
        <w:t>4.我省“文化素质+职业技能”职教高考改革现状与改进研究</w:t>
      </w:r>
    </w:p>
    <w:p>
      <w:pPr>
        <w:keepNext w:val="0"/>
        <w:keepLines w:val="0"/>
        <w:widowControl w:val="0"/>
        <w:suppressLineNumbers w:val="0"/>
        <w:spacing w:before="0" w:beforeAutospacing="0" w:after="0" w:afterAutospacing="0" w:line="585" w:lineRule="exact"/>
        <w:ind w:left="0" w:right="0" w:firstLine="640" w:firstLineChars="200"/>
        <w:jc w:val="both"/>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kern w:val="2"/>
          <w:sz w:val="32"/>
          <w:szCs w:val="32"/>
          <w:lang w:val="en-US" w:eastAsia="zh-CN" w:bidi="ar"/>
        </w:rPr>
        <w:t>研究要点：（1）对我省“文化素质+职业技能”职教高考改革的现状进行全面调研和分析，包括改革的目标、试点的效应以及存在的问题和挑战；（2）研究如何确定我省职教高考的课程设置和考试内容，使其更加符合现代产业需求、学生发展需求以及高中阶段教育的实际，提升考试的实用性和针对性；（3）研究如何加强政校企合作，整合社会资源，创造先进的考试条件和公平的考试环境；（4）研究如何建立我省“文化素质+职业技能”职教高考的评价体系，包括考试方式、评分标准等，促进学生综合素质的评价和提升，为学生提供更多选择和发展机会。</w:t>
      </w:r>
    </w:p>
    <w:p>
      <w:pPr>
        <w:keepNext w:val="0"/>
        <w:keepLines w:val="0"/>
        <w:widowControl w:val="0"/>
        <w:suppressLineNumbers w:val="0"/>
        <w:spacing w:before="0" w:beforeAutospacing="0" w:after="0" w:afterAutospacing="0" w:line="585" w:lineRule="exact"/>
        <w:ind w:left="0" w:right="0" w:firstLine="643" w:firstLineChars="200"/>
        <w:jc w:val="left"/>
        <w:rPr>
          <w:rFonts w:hint="eastAsia" w:ascii="楷体_GB2312" w:hAnsi="楷体_GB2312" w:eastAsia="楷体_GB2312" w:cs="楷体_GB2312"/>
          <w:b/>
          <w:bCs/>
          <w:color w:val="auto"/>
          <w:sz w:val="32"/>
          <w:szCs w:val="32"/>
          <w:lang w:val="en-US"/>
        </w:rPr>
      </w:pPr>
      <w:r>
        <w:rPr>
          <w:rFonts w:hint="eastAsia" w:ascii="楷体_GB2312" w:hAnsi="楷体_GB2312" w:eastAsia="楷体_GB2312" w:cs="楷体_GB2312"/>
          <w:b/>
          <w:bCs/>
          <w:color w:val="auto"/>
          <w:kern w:val="2"/>
          <w:sz w:val="32"/>
          <w:szCs w:val="32"/>
          <w:lang w:val="en-US" w:eastAsia="zh-CN" w:bidi="ar"/>
        </w:rPr>
        <w:t>5.“人工智能+”职业院校教学改革研究</w:t>
      </w:r>
    </w:p>
    <w:p>
      <w:pPr>
        <w:keepNext w:val="0"/>
        <w:keepLines w:val="0"/>
        <w:widowControl w:val="0"/>
        <w:suppressLineNumbers w:val="0"/>
        <w:spacing w:before="0" w:beforeAutospacing="0" w:after="0" w:afterAutospacing="0" w:line="585" w:lineRule="exact"/>
        <w:ind w:left="0" w:right="0" w:firstLine="640" w:firstLineChars="200"/>
        <w:jc w:val="both"/>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kern w:val="2"/>
          <w:sz w:val="32"/>
          <w:szCs w:val="32"/>
          <w:lang w:val="en-US" w:eastAsia="zh-CN" w:bidi="ar"/>
        </w:rPr>
        <w:t>研究要点：（1）研究如何将人工智能技术融入职业院校教学内容，适应新一轮科技革命和产业变革需求；（2）研究如何利用人工智能技术改进教学方法，提升教学效果和学生学习体验；（3）研究如何加强人工智能领域的实践教学，包括开设实践课程、实习实训项目等，培养学生的实际操作能力和解决问题的能力；（4）研究如何加强职业院校教师的人工智能技术培训和能力提升，提高教师对人工智能教育的理解和应用能力，为学生提供更好的教学服务；（5）研究如何建立“人工智能+”职业院校教学改革的质量评估和监管机制，加强对教学效果和教学质量的监督和评估，为提高教学效果和教育质量赋能。</w:t>
      </w:r>
    </w:p>
    <w:p>
      <w:pPr>
        <w:keepNext w:val="0"/>
        <w:keepLines w:val="0"/>
        <w:widowControl w:val="0"/>
        <w:suppressLineNumbers w:val="0"/>
        <w:spacing w:before="0" w:beforeAutospacing="0" w:after="0" w:afterAutospacing="0" w:line="585" w:lineRule="exact"/>
        <w:ind w:left="0" w:right="0" w:firstLine="643" w:firstLineChars="200"/>
        <w:jc w:val="left"/>
        <w:rPr>
          <w:rFonts w:hint="eastAsia" w:ascii="楷体_GB2312" w:hAnsi="楷体_GB2312" w:eastAsia="楷体_GB2312" w:cs="楷体_GB2312"/>
          <w:b/>
          <w:bCs/>
          <w:color w:val="auto"/>
          <w:sz w:val="32"/>
          <w:szCs w:val="32"/>
          <w:lang w:val="en-US"/>
        </w:rPr>
      </w:pPr>
      <w:r>
        <w:rPr>
          <w:rFonts w:hint="eastAsia" w:ascii="楷体_GB2312" w:hAnsi="楷体_GB2312" w:eastAsia="楷体_GB2312" w:cs="楷体_GB2312"/>
          <w:b/>
          <w:bCs/>
          <w:color w:val="auto"/>
          <w:kern w:val="2"/>
          <w:sz w:val="32"/>
          <w:szCs w:val="32"/>
          <w:lang w:val="en-US" w:eastAsia="zh-CN" w:bidi="ar"/>
        </w:rPr>
        <w:t>6.高等职业教育分专业大类核心课程及教材建设研究</w:t>
      </w:r>
    </w:p>
    <w:p>
      <w:pPr>
        <w:keepNext w:val="0"/>
        <w:keepLines w:val="0"/>
        <w:widowControl w:val="0"/>
        <w:suppressLineNumbers w:val="0"/>
        <w:spacing w:before="0" w:beforeAutospacing="0" w:after="0" w:afterAutospacing="0" w:line="585" w:lineRule="exact"/>
        <w:ind w:left="0" w:right="0" w:firstLine="640" w:firstLineChars="200"/>
        <w:jc w:val="both"/>
        <w:rPr>
          <w:rFonts w:hint="eastAsia" w:ascii="仿宋_GB2312" w:hAnsi="仿宋_GB2312" w:eastAsia="仿宋_GB2312" w:cs="仿宋_GB2312"/>
          <w:color w:val="auto"/>
          <w:sz w:val="32"/>
          <w:szCs w:val="32"/>
          <w:lang w:val="en-US"/>
        </w:rPr>
      </w:pPr>
      <w:r>
        <w:rPr>
          <w:rFonts w:hint="eastAsia" w:ascii="仿宋_GB2312" w:hAnsi="仿宋_GB2312" w:eastAsia="仿宋_GB2312" w:cs="仿宋_GB2312"/>
          <w:color w:val="auto"/>
          <w:kern w:val="2"/>
          <w:sz w:val="32"/>
          <w:szCs w:val="32"/>
          <w:lang w:val="en-US" w:eastAsia="zh-CN" w:bidi="ar"/>
        </w:rPr>
        <w:t>研究要点：（1）对照职业教育专业目录，研究19个专业大类的核心课程设置，每个专业大类厘定10门左右核心课程；（2）对省内高水平核心课程以及教材建设现状进行分析研究；（3）研究如何编写符合专业需求和教学要求的精品教材，开发新形态教材，提高教学质量和教学效果；（4）研究如何加强高等职业教育教材编写队伍建设，提升教材编写水平。</w:t>
      </w:r>
    </w:p>
    <w:p>
      <w:pPr>
        <w:keepNext w:val="0"/>
        <w:keepLines w:val="0"/>
        <w:widowControl w:val="0"/>
        <w:suppressLineNumbers w:val="0"/>
        <w:spacing w:before="0" w:beforeAutospacing="0" w:after="0" w:afterAutospacing="0" w:line="585" w:lineRule="exact"/>
        <w:ind w:left="0" w:right="0" w:firstLine="640" w:firstLineChars="200"/>
        <w:jc w:val="left"/>
        <w:rPr>
          <w:rFonts w:hint="eastAsia" w:ascii="仿宋_GB2312" w:hAnsi="仿宋_GB2312" w:eastAsia="仿宋_GB2312" w:cs="仿宋_GB2312"/>
          <w:color w:val="auto"/>
          <w:sz w:val="32"/>
          <w:szCs w:val="32"/>
          <w:lang w:val="en-US"/>
        </w:rPr>
      </w:pPr>
    </w:p>
    <w:p>
      <w:pPr>
        <w:pStyle w:val="2"/>
        <w:keepNext w:val="0"/>
        <w:keepLines w:val="0"/>
        <w:widowControl/>
        <w:suppressLineNumbers w:val="0"/>
        <w:spacing w:line="585" w:lineRule="exact"/>
        <w:rPr>
          <w:color w:val="auto"/>
          <w:lang w:val="en-US"/>
        </w:rPr>
      </w:pPr>
    </w:p>
    <w:p>
      <w:pPr>
        <w:keepNext w:val="0"/>
        <w:keepLines w:val="0"/>
        <w:widowControl w:val="0"/>
        <w:suppressLineNumbers w:val="0"/>
        <w:spacing w:before="0" w:beforeAutospacing="0" w:after="0" w:afterAutospacing="0" w:line="585" w:lineRule="exact"/>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rPr>
          <w:rFonts w:hint="default" w:ascii="Calibri" w:hAnsi="Calibri" w:eastAsia="宋体" w:cs="Times New Roman"/>
          <w:color w:val="auto"/>
          <w:kern w:val="2"/>
          <w:sz w:val="21"/>
          <w:szCs w:val="24"/>
          <w:lang w:val="en-US" w:eastAsia="zh-CN" w:bidi="ar"/>
        </w:rPr>
        <w:sectPr>
          <w:footerReference r:id="rId3" w:type="default"/>
          <w:pgSz w:w="11906" w:h="16838"/>
          <w:pgMar w:top="2154" w:right="1434" w:bottom="1135" w:left="1434" w:header="851" w:footer="992" w:gutter="0"/>
          <w:pgNumType w:fmt="decimal"/>
          <w:cols w:space="720" w:num="1"/>
          <w:docGrid w:type="lines" w:linePitch="312" w:charSpace="0"/>
        </w:sectPr>
      </w:pPr>
    </w:p>
    <w:p>
      <w:pPr>
        <w:keepNext w:val="0"/>
        <w:keepLines w:val="0"/>
        <w:widowControl w:val="0"/>
        <w:suppressLineNumbers w:val="0"/>
        <w:spacing w:before="0" w:beforeAutospacing="0" w:after="0" w:afterAutospacing="0" w:line="585" w:lineRule="exact"/>
        <w:ind w:left="0" w:right="0"/>
        <w:jc w:val="both"/>
        <w:rPr>
          <w:rFonts w:hint="eastAsia" w:ascii="黑体" w:hAnsi="宋体" w:eastAsia="黑体" w:cs="黑体"/>
          <w:color w:val="auto"/>
          <w:sz w:val="32"/>
          <w:szCs w:val="32"/>
          <w:lang w:val="en-US"/>
        </w:rPr>
      </w:pPr>
      <w:r>
        <w:rPr>
          <w:rFonts w:hint="eastAsia" w:ascii="黑体" w:hAnsi="宋体" w:eastAsia="黑体" w:cs="黑体"/>
          <w:color w:val="auto"/>
          <w:kern w:val="2"/>
          <w:sz w:val="32"/>
          <w:szCs w:val="32"/>
          <w:lang w:val="en-US" w:eastAsia="zh-CN" w:bidi="ar"/>
        </w:rPr>
        <w:t>附件2</w:t>
      </w:r>
    </w:p>
    <w:p>
      <w:pPr>
        <w:keepNext w:val="0"/>
        <w:keepLines w:val="0"/>
        <w:widowControl w:val="0"/>
        <w:suppressLineNumbers w:val="0"/>
        <w:spacing w:before="0" w:beforeAutospacing="0" w:after="0" w:afterAutospacing="0" w:line="585" w:lineRule="exact"/>
        <w:ind w:left="0" w:right="0"/>
        <w:jc w:val="both"/>
        <w:rPr>
          <w:rFonts w:hint="eastAsia" w:ascii="黑体" w:hAnsi="宋体" w:eastAsia="黑体" w:cs="黑体"/>
          <w:color w:val="auto"/>
          <w:sz w:val="32"/>
          <w:szCs w:val="32"/>
          <w:lang w:val="en-US"/>
        </w:rPr>
      </w:pPr>
    </w:p>
    <w:tbl>
      <w:tblPr>
        <w:tblStyle w:val="7"/>
        <w:tblpPr w:leftFromText="180" w:rightFromText="180" w:vertAnchor="text" w:horzAnchor="margin" w:tblpX="106" w:tblpY="1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1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rFonts w:hint="eastAsia" w:ascii="仿宋_GB2312" w:eastAsia="仿宋_GB2312" w:cs="仿宋_GB2312"/>
                <w:color w:val="auto"/>
                <w:sz w:val="24"/>
                <w:szCs w:val="24"/>
                <w:lang w:val="en-US"/>
              </w:rPr>
            </w:pPr>
            <w:r>
              <w:rPr>
                <w:rFonts w:hint="eastAsia" w:ascii="仿宋_GB2312" w:hAnsi="Calibri" w:eastAsia="仿宋_GB2312" w:cs="仿宋_GB2312"/>
                <w:color w:val="auto"/>
                <w:kern w:val="2"/>
                <w:sz w:val="24"/>
                <w:szCs w:val="24"/>
                <w:lang w:val="en-US" w:eastAsia="zh-CN" w:bidi="ar"/>
              </w:rPr>
              <w:t>学科分类</w:t>
            </w:r>
          </w:p>
        </w:tc>
        <w:tc>
          <w:tcPr>
            <w:tcW w:w="18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r>
    </w:tbl>
    <w:tbl>
      <w:tblPr>
        <w:tblStyle w:val="7"/>
        <w:tblpPr w:leftFromText="180" w:rightFromText="180" w:vertAnchor="text" w:horzAnchor="margin" w:tblpXSpec="right" w:tblpY="1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9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auto"/>
                <w:sz w:val="24"/>
                <w:szCs w:val="24"/>
                <w:lang w:val="en-US"/>
              </w:rPr>
            </w:pPr>
            <w:r>
              <w:rPr>
                <w:rFonts w:hint="eastAsia" w:ascii="仿宋_GB2312" w:hAnsi="Calibri" w:eastAsia="仿宋_GB2312" w:cs="仿宋_GB2312"/>
                <w:color w:val="auto"/>
                <w:kern w:val="2"/>
                <w:sz w:val="24"/>
                <w:szCs w:val="24"/>
                <w:lang w:val="en-US" w:eastAsia="zh-CN" w:bidi="ar"/>
              </w:rPr>
              <w:t>编号</w:t>
            </w:r>
          </w:p>
        </w:tc>
        <w:tc>
          <w:tcPr>
            <w:tcW w:w="208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color w:val="auto"/>
                <w:lang w:val="en-US"/>
              </w:rPr>
            </w:pPr>
          </w:p>
        </w:tc>
      </w:tr>
    </w:tbl>
    <w:p>
      <w:pPr>
        <w:keepNext w:val="0"/>
        <w:keepLines w:val="0"/>
        <w:widowControl w:val="0"/>
        <w:suppressLineNumbers w:val="0"/>
        <w:spacing w:before="0" w:beforeAutospacing="0" w:after="0" w:afterAutospacing="0"/>
        <w:ind w:left="0" w:right="0"/>
        <w:jc w:val="both"/>
        <w:rPr>
          <w:color w:val="auto"/>
          <w:lang w:val="en-US"/>
        </w:rPr>
      </w:pPr>
      <w:r>
        <w:rPr>
          <w:rFonts w:hint="default" w:ascii="Calibri" w:hAnsi="Calibri" w:eastAsia="宋体" w:cs="Times New Roman"/>
          <w:color w:val="auto"/>
          <w:kern w:val="2"/>
          <w:sz w:val="21"/>
          <w:szCs w:val="24"/>
          <w:lang w:val="en-US" w:eastAsia="zh-CN" w:bidi="ar"/>
        </w:rPr>
        <w:t xml:space="preserve">                                      </w:t>
      </w:r>
    </w:p>
    <w:p>
      <w:pPr>
        <w:keepNext w:val="0"/>
        <w:keepLines w:val="0"/>
        <w:widowControl w:val="0"/>
        <w:suppressLineNumbers w:val="0"/>
        <w:spacing w:before="0" w:beforeAutospacing="0" w:after="0" w:afterAutospacing="0"/>
        <w:ind w:left="0" w:right="0"/>
        <w:jc w:val="both"/>
        <w:rPr>
          <w:color w:val="auto"/>
          <w:lang w:val="en-US"/>
        </w:rPr>
      </w:pPr>
      <w:r>
        <w:rPr>
          <w:rFonts w:hint="default" w:ascii="Calibri" w:hAnsi="Calibri" w:eastAsia="宋体" w:cs="Times New Roman"/>
          <w:color w:val="auto"/>
          <w:kern w:val="2"/>
          <w:sz w:val="21"/>
          <w:szCs w:val="24"/>
          <w:lang w:val="en-US" w:eastAsia="zh-CN" w:bidi="ar"/>
        </w:rPr>
        <w:t xml:space="preserve">                          </w:t>
      </w:r>
    </w:p>
    <w:p>
      <w:pPr>
        <w:keepNext w:val="0"/>
        <w:keepLines w:val="0"/>
        <w:widowControl w:val="0"/>
        <w:suppressLineNumbers w:val="0"/>
        <w:spacing w:before="0" w:beforeAutospacing="0" w:after="0" w:afterAutospacing="0"/>
        <w:ind w:left="0" w:right="0"/>
        <w:jc w:val="both"/>
        <w:rPr>
          <w:color w:val="auto"/>
          <w:lang w:val="en-US"/>
        </w:rPr>
      </w:pPr>
      <w:r>
        <w:rPr>
          <w:rFonts w:hint="default" w:ascii="Calibri" w:hAnsi="Calibri" w:eastAsia="宋体" w:cs="Times New Roman"/>
          <w:color w:val="auto"/>
          <w:kern w:val="2"/>
          <w:sz w:val="21"/>
          <w:szCs w:val="24"/>
          <w:lang w:val="en-US" w:eastAsia="zh-CN" w:bidi="ar"/>
        </w:rPr>
        <w:t xml:space="preserve">                                                                </w:t>
      </w: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center"/>
        <w:rPr>
          <w:rFonts w:hint="eastAsia" w:ascii="黑体" w:hAnsi="华文中宋" w:eastAsia="黑体" w:cs="黑体"/>
          <w:b/>
          <w:bCs/>
          <w:color w:val="auto"/>
          <w:sz w:val="52"/>
          <w:szCs w:val="52"/>
          <w:lang w:val="en-US"/>
        </w:rPr>
      </w:pPr>
      <w:r>
        <w:rPr>
          <w:rFonts w:hint="eastAsia" w:ascii="黑体" w:hAnsi="Calibri" w:eastAsia="黑体" w:cs="黑体"/>
          <w:b/>
          <w:bCs/>
          <w:color w:val="auto"/>
          <w:spacing w:val="-17"/>
          <w:kern w:val="2"/>
          <w:sz w:val="52"/>
          <w:szCs w:val="52"/>
          <w:lang w:val="en-US" w:eastAsia="zh-CN" w:bidi="ar"/>
        </w:rPr>
        <w:t>江西省职业教育学会2024年政策专项课题</w:t>
      </w:r>
      <w:r>
        <w:rPr>
          <w:rFonts w:hint="eastAsia" w:ascii="黑体" w:hAnsi="Calibri" w:eastAsia="黑体" w:cs="黑体"/>
          <w:b/>
          <w:bCs/>
          <w:color w:val="auto"/>
          <w:kern w:val="2"/>
          <w:sz w:val="52"/>
          <w:szCs w:val="52"/>
          <w:lang w:val="en-US" w:eastAsia="zh-CN" w:bidi="ar"/>
        </w:rPr>
        <w:t>投标申请书</w:t>
      </w: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rFonts w:eastAsia="黑体"/>
          <w:color w:val="auto"/>
          <w:lang w:val="en-US"/>
        </w:rPr>
      </w:pPr>
    </w:p>
    <w:p>
      <w:pPr>
        <w:keepNext w:val="0"/>
        <w:keepLines w:val="0"/>
        <w:widowControl w:val="0"/>
        <w:suppressLineNumbers w:val="0"/>
        <w:tabs>
          <w:tab w:val="left" w:pos="735"/>
          <w:tab w:val="left" w:pos="945"/>
          <w:tab w:val="left" w:pos="1260"/>
        </w:tabs>
        <w:spacing w:before="0" w:beforeAutospacing="0" w:after="0" w:afterAutospacing="0"/>
        <w:ind w:left="-108" w:leftChars="-100" w:right="-94" w:rightChars="-45" w:hanging="102" w:hangingChars="32"/>
        <w:jc w:val="center"/>
        <w:rPr>
          <w:rFonts w:eastAsia="仿宋_GB2312"/>
          <w:color w:val="auto"/>
          <w:sz w:val="32"/>
          <w:szCs w:val="24"/>
          <w:lang w:val="en-US"/>
        </w:rPr>
      </w:pPr>
      <w:r>
        <w:rPr>
          <w:rFonts w:hint="eastAsia" w:ascii="Calibri" w:hAnsi="Calibri" w:eastAsia="仿宋_GB2312" w:cs="仿宋_GB2312"/>
          <w:color w:val="auto"/>
          <w:kern w:val="2"/>
          <w:sz w:val="32"/>
          <w:szCs w:val="24"/>
          <w:lang w:val="en-US" w:eastAsia="zh-CN" w:bidi="ar"/>
        </w:rPr>
        <w:t>课</w:t>
      </w:r>
      <w:r>
        <w:rPr>
          <w:rFonts w:hint="default" w:ascii="Calibri" w:hAnsi="Calibri" w:eastAsia="仿宋_GB2312" w:cs="Times New Roman"/>
          <w:color w:val="auto"/>
          <w:kern w:val="2"/>
          <w:sz w:val="32"/>
          <w:szCs w:val="24"/>
          <w:lang w:val="en-US" w:eastAsia="zh-CN" w:bidi="ar"/>
        </w:rPr>
        <w:t xml:space="preserve">  </w:t>
      </w:r>
      <w:r>
        <w:rPr>
          <w:rFonts w:hint="eastAsia" w:ascii="Calibri" w:hAnsi="Calibri" w:eastAsia="仿宋_GB2312" w:cs="仿宋_GB2312"/>
          <w:color w:val="auto"/>
          <w:kern w:val="2"/>
          <w:sz w:val="32"/>
          <w:szCs w:val="24"/>
          <w:lang w:val="en-US" w:eastAsia="zh-CN" w:bidi="ar"/>
        </w:rPr>
        <w:t>题</w:t>
      </w:r>
      <w:r>
        <w:rPr>
          <w:rFonts w:hint="default" w:ascii="Calibri" w:hAnsi="Calibri" w:eastAsia="仿宋_GB2312" w:cs="Times New Roman"/>
          <w:color w:val="auto"/>
          <w:kern w:val="2"/>
          <w:sz w:val="32"/>
          <w:szCs w:val="24"/>
          <w:lang w:val="en-US" w:eastAsia="zh-CN" w:bidi="ar"/>
        </w:rPr>
        <w:t xml:space="preserve">  </w:t>
      </w:r>
      <w:r>
        <w:rPr>
          <w:rFonts w:hint="eastAsia" w:ascii="Calibri" w:hAnsi="Calibri" w:eastAsia="仿宋_GB2312" w:cs="仿宋_GB2312"/>
          <w:color w:val="auto"/>
          <w:kern w:val="2"/>
          <w:sz w:val="32"/>
          <w:szCs w:val="24"/>
          <w:lang w:val="en-US" w:eastAsia="zh-CN" w:bidi="ar"/>
        </w:rPr>
        <w:t>名</w:t>
      </w:r>
      <w:r>
        <w:rPr>
          <w:rFonts w:hint="default" w:ascii="Calibri" w:hAnsi="Calibri" w:eastAsia="仿宋_GB2312" w:cs="Times New Roman"/>
          <w:color w:val="auto"/>
          <w:kern w:val="2"/>
          <w:sz w:val="32"/>
          <w:szCs w:val="24"/>
          <w:lang w:val="en-US" w:eastAsia="zh-CN" w:bidi="ar"/>
        </w:rPr>
        <w:t xml:space="preserve">  </w:t>
      </w:r>
      <w:r>
        <w:rPr>
          <w:rFonts w:hint="eastAsia" w:ascii="Calibri" w:hAnsi="Calibri" w:eastAsia="仿宋_GB2312" w:cs="仿宋_GB2312"/>
          <w:color w:val="auto"/>
          <w:kern w:val="2"/>
          <w:sz w:val="32"/>
          <w:szCs w:val="24"/>
          <w:lang w:val="en-US" w:eastAsia="zh-CN" w:bidi="ar"/>
        </w:rPr>
        <w:t>称</w:t>
      </w:r>
      <w:r>
        <w:rPr>
          <w:rFonts w:hint="default" w:ascii="Calibri" w:hAnsi="Calibri" w:eastAsia="仿宋_GB2312" w:cs="Times New Roman"/>
          <w:color w:val="auto"/>
          <w:kern w:val="2"/>
          <w:sz w:val="32"/>
          <w:szCs w:val="24"/>
          <w:lang w:val="en-US" w:eastAsia="zh-CN" w:bidi="ar"/>
        </w:rPr>
        <w:t>__________________________________</w:t>
      </w:r>
    </w:p>
    <w:p>
      <w:pPr>
        <w:keepNext w:val="0"/>
        <w:keepLines w:val="0"/>
        <w:widowControl w:val="0"/>
        <w:suppressLineNumbers w:val="0"/>
        <w:tabs>
          <w:tab w:val="left" w:pos="735"/>
          <w:tab w:val="left" w:pos="945"/>
          <w:tab w:val="left" w:pos="1260"/>
        </w:tabs>
        <w:spacing w:before="0" w:beforeAutospacing="0" w:after="0" w:afterAutospacing="0"/>
        <w:ind w:left="0" w:right="-94" w:rightChars="-45"/>
        <w:jc w:val="both"/>
        <w:rPr>
          <w:rFonts w:eastAsia="仿宋_GB2312"/>
          <w:color w:val="auto"/>
          <w:lang w:val="en-US"/>
        </w:rPr>
      </w:pPr>
    </w:p>
    <w:p>
      <w:pPr>
        <w:keepNext w:val="0"/>
        <w:keepLines w:val="0"/>
        <w:widowControl w:val="0"/>
        <w:suppressLineNumbers w:val="0"/>
        <w:tabs>
          <w:tab w:val="left" w:pos="735"/>
          <w:tab w:val="left" w:pos="945"/>
          <w:tab w:val="left" w:pos="1260"/>
        </w:tabs>
        <w:spacing w:before="0" w:beforeAutospacing="0" w:after="0" w:afterAutospacing="0"/>
        <w:ind w:left="-143" w:leftChars="-100" w:right="-94" w:rightChars="-45" w:hanging="67" w:hangingChars="32"/>
        <w:jc w:val="center"/>
        <w:rPr>
          <w:rFonts w:eastAsia="仿宋_GB2312"/>
          <w:color w:val="auto"/>
          <w:lang w:val="en-US"/>
        </w:rPr>
      </w:pPr>
    </w:p>
    <w:p>
      <w:pPr>
        <w:keepNext w:val="0"/>
        <w:keepLines w:val="0"/>
        <w:widowControl w:val="0"/>
        <w:suppressLineNumbers w:val="0"/>
        <w:tabs>
          <w:tab w:val="left" w:pos="735"/>
          <w:tab w:val="left" w:pos="945"/>
          <w:tab w:val="left" w:pos="1260"/>
        </w:tabs>
        <w:spacing w:before="0" w:beforeAutospacing="0" w:after="0" w:afterAutospacing="0"/>
        <w:ind w:left="-108" w:leftChars="-100" w:right="-94" w:rightChars="-45" w:hanging="102" w:hangingChars="32"/>
        <w:jc w:val="center"/>
        <w:rPr>
          <w:rFonts w:eastAsia="仿宋_GB2312"/>
          <w:color w:val="auto"/>
          <w:sz w:val="32"/>
          <w:szCs w:val="24"/>
          <w:lang w:val="en-US"/>
        </w:rPr>
      </w:pPr>
      <w:r>
        <w:rPr>
          <w:rFonts w:hint="eastAsia" w:ascii="Calibri" w:hAnsi="Calibri" w:eastAsia="仿宋_GB2312" w:cs="仿宋_GB2312"/>
          <w:color w:val="auto"/>
          <w:kern w:val="2"/>
          <w:sz w:val="32"/>
          <w:szCs w:val="24"/>
          <w:lang w:val="en-US" w:eastAsia="zh-CN" w:bidi="ar"/>
        </w:rPr>
        <w:t>申</w:t>
      </w:r>
      <w:r>
        <w:rPr>
          <w:rFonts w:hint="default" w:ascii="Calibri" w:hAnsi="Calibri" w:eastAsia="仿宋_GB2312" w:cs="Times New Roman"/>
          <w:color w:val="auto"/>
          <w:kern w:val="2"/>
          <w:sz w:val="32"/>
          <w:szCs w:val="24"/>
          <w:lang w:val="en-US" w:eastAsia="zh-CN" w:bidi="ar"/>
        </w:rPr>
        <w:t xml:space="preserve">    </w:t>
      </w:r>
      <w:r>
        <w:rPr>
          <w:rFonts w:hint="eastAsia" w:ascii="Calibri" w:hAnsi="Calibri" w:eastAsia="仿宋_GB2312" w:cs="仿宋_GB2312"/>
          <w:color w:val="auto"/>
          <w:kern w:val="2"/>
          <w:sz w:val="32"/>
          <w:szCs w:val="24"/>
          <w:lang w:val="en-US" w:eastAsia="zh-CN" w:bidi="ar"/>
        </w:rPr>
        <w:t>请</w:t>
      </w:r>
      <w:r>
        <w:rPr>
          <w:rFonts w:hint="default" w:ascii="Calibri" w:hAnsi="Calibri" w:eastAsia="仿宋_GB2312" w:cs="Times New Roman"/>
          <w:color w:val="auto"/>
          <w:kern w:val="2"/>
          <w:sz w:val="32"/>
          <w:szCs w:val="24"/>
          <w:lang w:val="en-US" w:eastAsia="zh-CN" w:bidi="ar"/>
        </w:rPr>
        <w:t xml:space="preserve">    </w:t>
      </w:r>
      <w:r>
        <w:rPr>
          <w:rFonts w:hint="eastAsia" w:ascii="Calibri" w:hAnsi="Calibri" w:eastAsia="仿宋_GB2312" w:cs="仿宋_GB2312"/>
          <w:color w:val="auto"/>
          <w:kern w:val="2"/>
          <w:sz w:val="32"/>
          <w:szCs w:val="24"/>
          <w:lang w:val="en-US" w:eastAsia="zh-CN" w:bidi="ar"/>
        </w:rPr>
        <w:t>人</w:t>
      </w:r>
      <w:r>
        <w:rPr>
          <w:rFonts w:hint="default" w:ascii="Calibri" w:hAnsi="Calibri" w:eastAsia="仿宋_GB2312" w:cs="Times New Roman"/>
          <w:color w:val="auto"/>
          <w:kern w:val="2"/>
          <w:sz w:val="32"/>
          <w:szCs w:val="24"/>
          <w:lang w:val="en-US" w:eastAsia="zh-CN" w:bidi="ar"/>
        </w:rPr>
        <w:t>__________________________________</w:t>
      </w:r>
    </w:p>
    <w:p>
      <w:pPr>
        <w:keepNext w:val="0"/>
        <w:keepLines w:val="0"/>
        <w:widowControl w:val="0"/>
        <w:suppressLineNumbers w:val="0"/>
        <w:tabs>
          <w:tab w:val="left" w:pos="735"/>
          <w:tab w:val="left" w:pos="945"/>
          <w:tab w:val="left" w:pos="1260"/>
        </w:tabs>
        <w:spacing w:before="0" w:beforeAutospacing="0" w:after="0" w:afterAutospacing="0"/>
        <w:ind w:left="-108" w:leftChars="-100" w:right="-94" w:rightChars="-45" w:hanging="102" w:hangingChars="32"/>
        <w:jc w:val="center"/>
        <w:rPr>
          <w:rFonts w:eastAsia="仿宋_GB2312"/>
          <w:color w:val="auto"/>
          <w:sz w:val="32"/>
          <w:szCs w:val="24"/>
          <w:lang w:val="en-US"/>
        </w:rPr>
      </w:pPr>
    </w:p>
    <w:p>
      <w:pPr>
        <w:keepNext w:val="0"/>
        <w:keepLines w:val="0"/>
        <w:widowControl w:val="0"/>
        <w:suppressLineNumbers w:val="0"/>
        <w:tabs>
          <w:tab w:val="left" w:pos="735"/>
          <w:tab w:val="left" w:pos="945"/>
          <w:tab w:val="left" w:pos="1260"/>
        </w:tabs>
        <w:spacing w:before="0" w:beforeAutospacing="0" w:after="0" w:afterAutospacing="0"/>
        <w:ind w:left="-108" w:leftChars="-100" w:right="-94" w:rightChars="-45" w:hanging="102" w:hangingChars="32"/>
        <w:jc w:val="center"/>
        <w:rPr>
          <w:rFonts w:eastAsia="仿宋_GB2312"/>
          <w:color w:val="auto"/>
          <w:sz w:val="32"/>
          <w:szCs w:val="24"/>
          <w:lang w:val="en-US"/>
        </w:rPr>
      </w:pPr>
      <w:r>
        <w:rPr>
          <w:rFonts w:hint="eastAsia" w:ascii="Calibri" w:hAnsi="Calibri" w:eastAsia="仿宋_GB2312" w:cs="仿宋_GB2312"/>
          <w:color w:val="auto"/>
          <w:kern w:val="2"/>
          <w:sz w:val="32"/>
          <w:szCs w:val="24"/>
          <w:lang w:val="en-US" w:eastAsia="zh-CN" w:bidi="ar"/>
        </w:rPr>
        <w:t>申请人所在单位</w:t>
      </w:r>
      <w:r>
        <w:rPr>
          <w:rFonts w:hint="default" w:ascii="Calibri" w:hAnsi="Calibri" w:eastAsia="仿宋_GB2312" w:cs="Times New Roman"/>
          <w:color w:val="auto"/>
          <w:kern w:val="2"/>
          <w:sz w:val="32"/>
          <w:szCs w:val="24"/>
          <w:lang w:val="en-US" w:eastAsia="zh-CN" w:bidi="ar"/>
        </w:rPr>
        <w:t>__________________________________</w:t>
      </w:r>
    </w:p>
    <w:p>
      <w:pPr>
        <w:keepNext w:val="0"/>
        <w:keepLines w:val="0"/>
        <w:widowControl w:val="0"/>
        <w:suppressLineNumbers w:val="0"/>
        <w:tabs>
          <w:tab w:val="left" w:pos="735"/>
          <w:tab w:val="left" w:pos="945"/>
          <w:tab w:val="left" w:pos="1260"/>
        </w:tabs>
        <w:spacing w:before="0" w:beforeAutospacing="0" w:after="0" w:afterAutospacing="0"/>
        <w:ind w:left="-143" w:leftChars="-100" w:right="-94" w:rightChars="-45" w:hanging="67" w:hangingChars="32"/>
        <w:jc w:val="center"/>
        <w:rPr>
          <w:rFonts w:eastAsia="仿宋_GB2312"/>
          <w:color w:val="auto"/>
          <w:lang w:val="en-US"/>
        </w:rPr>
      </w:pPr>
    </w:p>
    <w:p>
      <w:pPr>
        <w:keepNext w:val="0"/>
        <w:keepLines w:val="0"/>
        <w:widowControl w:val="0"/>
        <w:suppressLineNumbers w:val="0"/>
        <w:tabs>
          <w:tab w:val="left" w:pos="735"/>
          <w:tab w:val="left" w:pos="945"/>
          <w:tab w:val="left" w:pos="1260"/>
        </w:tabs>
        <w:spacing w:before="0" w:beforeAutospacing="0" w:after="0" w:afterAutospacing="0"/>
        <w:ind w:left="-143" w:leftChars="-100" w:right="-94" w:rightChars="-45" w:hanging="67" w:hangingChars="32"/>
        <w:jc w:val="center"/>
        <w:rPr>
          <w:rFonts w:eastAsia="仿宋_GB2312"/>
          <w:color w:val="auto"/>
          <w:lang w:val="en-US"/>
        </w:rPr>
      </w:pPr>
    </w:p>
    <w:p>
      <w:pPr>
        <w:keepNext w:val="0"/>
        <w:keepLines w:val="0"/>
        <w:widowControl w:val="0"/>
        <w:suppressLineNumbers w:val="0"/>
        <w:tabs>
          <w:tab w:val="left" w:pos="735"/>
          <w:tab w:val="left" w:pos="945"/>
          <w:tab w:val="left" w:pos="1260"/>
        </w:tabs>
        <w:spacing w:before="0" w:beforeAutospacing="0" w:after="0" w:afterAutospacing="0"/>
        <w:ind w:left="-108" w:leftChars="-100" w:right="-94" w:rightChars="-45" w:hanging="102" w:hangingChars="32"/>
        <w:jc w:val="center"/>
        <w:rPr>
          <w:rFonts w:eastAsia="仿宋_GB2312"/>
          <w:color w:val="auto"/>
          <w:sz w:val="32"/>
          <w:szCs w:val="24"/>
          <w:lang w:val="en-US"/>
        </w:rPr>
      </w:pPr>
      <w:r>
        <w:rPr>
          <w:rFonts w:hint="eastAsia" w:ascii="Calibri" w:hAnsi="Calibri" w:eastAsia="仿宋_GB2312" w:cs="仿宋_GB2312"/>
          <w:color w:val="auto"/>
          <w:kern w:val="2"/>
          <w:sz w:val="32"/>
          <w:szCs w:val="24"/>
          <w:lang w:val="en-US" w:eastAsia="zh-CN" w:bidi="ar"/>
        </w:rPr>
        <w:t>填</w:t>
      </w:r>
      <w:r>
        <w:rPr>
          <w:rFonts w:hint="default" w:ascii="Calibri" w:hAnsi="Calibri" w:eastAsia="仿宋_GB2312" w:cs="Times New Roman"/>
          <w:color w:val="auto"/>
          <w:kern w:val="2"/>
          <w:sz w:val="32"/>
          <w:szCs w:val="24"/>
          <w:lang w:val="en-US" w:eastAsia="zh-CN" w:bidi="ar"/>
        </w:rPr>
        <w:t xml:space="preserve">  </w:t>
      </w:r>
      <w:r>
        <w:rPr>
          <w:rFonts w:hint="eastAsia" w:ascii="Calibri" w:hAnsi="Calibri" w:eastAsia="仿宋_GB2312" w:cs="仿宋_GB2312"/>
          <w:color w:val="auto"/>
          <w:kern w:val="2"/>
          <w:sz w:val="32"/>
          <w:szCs w:val="24"/>
          <w:lang w:val="en-US" w:eastAsia="zh-CN" w:bidi="ar"/>
        </w:rPr>
        <w:t>表</w:t>
      </w:r>
      <w:r>
        <w:rPr>
          <w:rFonts w:hint="default" w:ascii="Calibri" w:hAnsi="Calibri" w:eastAsia="仿宋_GB2312" w:cs="Times New Roman"/>
          <w:color w:val="auto"/>
          <w:kern w:val="2"/>
          <w:sz w:val="32"/>
          <w:szCs w:val="24"/>
          <w:lang w:val="en-US" w:eastAsia="zh-CN" w:bidi="ar"/>
        </w:rPr>
        <w:t xml:space="preserve">  </w:t>
      </w:r>
      <w:r>
        <w:rPr>
          <w:rFonts w:hint="eastAsia" w:ascii="Calibri" w:hAnsi="Calibri" w:eastAsia="仿宋_GB2312" w:cs="仿宋_GB2312"/>
          <w:color w:val="auto"/>
          <w:kern w:val="2"/>
          <w:sz w:val="32"/>
          <w:szCs w:val="24"/>
          <w:lang w:val="en-US" w:eastAsia="zh-CN" w:bidi="ar"/>
        </w:rPr>
        <w:t>日</w:t>
      </w:r>
      <w:r>
        <w:rPr>
          <w:rFonts w:hint="default" w:ascii="Calibri" w:hAnsi="Calibri" w:eastAsia="仿宋_GB2312" w:cs="Times New Roman"/>
          <w:color w:val="auto"/>
          <w:kern w:val="2"/>
          <w:sz w:val="32"/>
          <w:szCs w:val="24"/>
          <w:lang w:val="en-US" w:eastAsia="zh-CN" w:bidi="ar"/>
        </w:rPr>
        <w:t xml:space="preserve">  </w:t>
      </w:r>
      <w:r>
        <w:rPr>
          <w:rFonts w:hint="eastAsia" w:ascii="Calibri" w:hAnsi="Calibri" w:eastAsia="仿宋_GB2312" w:cs="仿宋_GB2312"/>
          <w:color w:val="auto"/>
          <w:kern w:val="2"/>
          <w:sz w:val="32"/>
          <w:szCs w:val="24"/>
          <w:lang w:val="en-US" w:eastAsia="zh-CN" w:bidi="ar"/>
        </w:rPr>
        <w:t>期</w:t>
      </w:r>
      <w:r>
        <w:rPr>
          <w:rFonts w:hint="default" w:ascii="Calibri" w:hAnsi="Calibri" w:eastAsia="仿宋_GB2312" w:cs="Times New Roman"/>
          <w:color w:val="auto"/>
          <w:kern w:val="2"/>
          <w:sz w:val="32"/>
          <w:szCs w:val="24"/>
          <w:lang w:val="en-US" w:eastAsia="zh-CN" w:bidi="ar"/>
        </w:rPr>
        <w:t>__________________________________</w:t>
      </w:r>
    </w:p>
    <w:p>
      <w:pPr>
        <w:keepNext w:val="0"/>
        <w:keepLines w:val="0"/>
        <w:widowControl w:val="0"/>
        <w:suppressLineNumbers w:val="0"/>
        <w:spacing w:before="0" w:beforeAutospacing="0" w:after="0" w:afterAutospacing="0" w:line="600" w:lineRule="exact"/>
        <w:ind w:left="0" w:right="0"/>
        <w:jc w:val="center"/>
        <w:rPr>
          <w:color w:val="auto"/>
          <w:sz w:val="28"/>
          <w:szCs w:val="24"/>
          <w:lang w:val="en-US"/>
        </w:rPr>
      </w:pPr>
      <w:r>
        <w:rPr>
          <w:rFonts w:hint="default" w:ascii="Calibri" w:hAnsi="Calibri" w:eastAsia="宋体" w:cs="Times New Roman"/>
          <w:color w:val="auto"/>
          <w:kern w:val="2"/>
          <w:sz w:val="28"/>
          <w:szCs w:val="24"/>
          <w:lang w:val="en-US" w:eastAsia="zh-CN" w:bidi="ar"/>
        </w:rPr>
        <w:t xml:space="preserve">  </w:t>
      </w:r>
    </w:p>
    <w:p>
      <w:pPr>
        <w:keepNext w:val="0"/>
        <w:keepLines w:val="0"/>
        <w:widowControl w:val="0"/>
        <w:suppressLineNumbers w:val="0"/>
        <w:spacing w:before="0" w:beforeAutospacing="0" w:after="0" w:afterAutospacing="0" w:line="600" w:lineRule="exact"/>
        <w:ind w:left="0" w:right="0"/>
        <w:jc w:val="center"/>
        <w:rPr>
          <w:color w:val="auto"/>
          <w:sz w:val="28"/>
          <w:szCs w:val="24"/>
          <w:lang w:val="en-US"/>
        </w:rPr>
      </w:pPr>
    </w:p>
    <w:p>
      <w:pPr>
        <w:keepNext w:val="0"/>
        <w:keepLines w:val="0"/>
        <w:widowControl w:val="0"/>
        <w:suppressLineNumbers w:val="0"/>
        <w:spacing w:before="0" w:beforeAutospacing="0" w:after="0" w:afterAutospacing="0" w:line="600" w:lineRule="exact"/>
        <w:ind w:left="0" w:right="0"/>
        <w:jc w:val="both"/>
        <w:rPr>
          <w:color w:val="auto"/>
          <w:sz w:val="28"/>
          <w:szCs w:val="24"/>
          <w:lang w:val="en-US"/>
        </w:rPr>
      </w:pPr>
    </w:p>
    <w:p>
      <w:pPr>
        <w:keepNext w:val="0"/>
        <w:keepLines w:val="0"/>
        <w:widowControl w:val="0"/>
        <w:suppressLineNumbers w:val="0"/>
        <w:spacing w:before="0" w:beforeAutospacing="0" w:after="0" w:afterAutospacing="0" w:line="600" w:lineRule="exact"/>
        <w:ind w:left="0" w:right="0"/>
        <w:jc w:val="center"/>
        <w:rPr>
          <w:b/>
          <w:bCs w:val="0"/>
          <w:color w:val="auto"/>
          <w:sz w:val="36"/>
          <w:szCs w:val="36"/>
          <w:lang w:val="en-US"/>
        </w:rPr>
      </w:pPr>
      <w:r>
        <w:rPr>
          <w:rFonts w:hint="eastAsia" w:ascii="黑体" w:hAnsi="Calibri" w:eastAsia="黑体" w:cs="黑体"/>
          <w:b/>
          <w:bCs w:val="0"/>
          <w:color w:val="auto"/>
          <w:kern w:val="2"/>
          <w:sz w:val="36"/>
          <w:szCs w:val="36"/>
          <w:lang w:val="en-US" w:eastAsia="zh-CN" w:bidi="ar"/>
        </w:rPr>
        <w:t>江西省职业教育学会</w:t>
      </w:r>
    </w:p>
    <w:p>
      <w:pPr>
        <w:keepNext w:val="0"/>
        <w:keepLines w:val="0"/>
        <w:widowControl w:val="0"/>
        <w:suppressLineNumbers w:val="0"/>
        <w:spacing w:before="0" w:beforeAutospacing="0" w:after="0" w:afterAutospacing="0" w:line="600" w:lineRule="exact"/>
        <w:ind w:left="0" w:right="0"/>
        <w:jc w:val="center"/>
        <w:rPr>
          <w:rFonts w:hint="eastAsia" w:ascii="黑体" w:hAnsi="黑体" w:eastAsia="黑体" w:cs="黑体"/>
          <w:color w:val="auto"/>
          <w:lang w:val="en-US"/>
        </w:rPr>
      </w:pPr>
      <w:r>
        <w:rPr>
          <w:rFonts w:hint="eastAsia" w:ascii="黑体" w:hAnsi="黑体" w:eastAsia="黑体" w:cs="黑体"/>
          <w:color w:val="auto"/>
          <w:kern w:val="2"/>
          <w:sz w:val="28"/>
          <w:szCs w:val="24"/>
          <w:lang w:val="en-US" w:eastAsia="zh-CN" w:bidi="ar"/>
        </w:rPr>
        <w:t xml:space="preserve"> 2024年5月制</w:t>
      </w:r>
    </w:p>
    <w:p>
      <w:pPr>
        <w:keepNext w:val="0"/>
        <w:keepLines w:val="0"/>
        <w:widowControl w:val="0"/>
        <w:suppressLineNumbers w:val="0"/>
        <w:spacing w:before="0" w:beforeAutospacing="0" w:after="0" w:afterAutospacing="0" w:line="460" w:lineRule="exact"/>
        <w:ind w:left="0" w:right="0"/>
        <w:jc w:val="center"/>
        <w:rPr>
          <w:rFonts w:hint="eastAsia" w:ascii="楷体_GB2312" w:hAnsi="宋体" w:eastAsia="楷体_GB2312" w:cs="楷体_GB2312"/>
          <w:b/>
          <w:bCs/>
          <w:color w:val="auto"/>
          <w:sz w:val="36"/>
          <w:szCs w:val="36"/>
          <w:lang w:val="en-US"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楷体_GB2312" w:hAnsi="宋体" w:eastAsia="楷体_GB2312" w:cs="楷体_GB2312"/>
          <w:b/>
          <w:bCs/>
          <w:color w:val="auto"/>
          <w:kern w:val="2"/>
          <w:sz w:val="36"/>
          <w:szCs w:val="36"/>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楷体_GB2312" w:hAnsi="宋体" w:eastAsia="楷体_GB2312" w:cs="楷体_GB2312"/>
          <w:b/>
          <w:bCs/>
          <w:color w:val="auto"/>
          <w:sz w:val="36"/>
          <w:szCs w:val="36"/>
          <w:lang w:val="en-US"/>
        </w:rPr>
      </w:pPr>
      <w:r>
        <w:rPr>
          <w:rFonts w:hint="eastAsia" w:ascii="楷体_GB2312" w:hAnsi="宋体" w:eastAsia="楷体_GB2312" w:cs="楷体_GB2312"/>
          <w:b/>
          <w:bCs/>
          <w:color w:val="auto"/>
          <w:kern w:val="2"/>
          <w:sz w:val="36"/>
          <w:szCs w:val="36"/>
          <w:lang w:val="en-US" w:eastAsia="zh-CN" w:bidi="ar"/>
        </w:rPr>
        <w:t>投  标  承  诺</w:t>
      </w:r>
    </w:p>
    <w:p>
      <w:pPr>
        <w:pStyle w:val="4"/>
        <w:keepNext w:val="0"/>
        <w:keepLines w:val="0"/>
        <w:pageBreakBefore w:val="0"/>
        <w:widowControl/>
        <w:suppressLineNumbers w:val="0"/>
        <w:kinsoku/>
        <w:wordWrap/>
        <w:overflowPunct/>
        <w:topLinePunct w:val="0"/>
        <w:autoSpaceDE/>
        <w:autoSpaceDN/>
        <w:bidi w:val="0"/>
        <w:adjustRightInd/>
        <w:snapToGrid/>
        <w:spacing w:line="420" w:lineRule="exact"/>
        <w:ind w:left="0" w:firstLine="560" w:firstLineChars="200"/>
        <w:textAlignment w:val="auto"/>
        <w:rPr>
          <w:rFonts w:hint="eastAsia" w:ascii="仿宋_GB2312" w:eastAsia="仿宋_GB2312" w:cs="仿宋_GB2312"/>
          <w:color w:val="auto"/>
          <w:szCs w:val="28"/>
          <w:lang w:val="en-US"/>
        </w:rPr>
      </w:pPr>
    </w:p>
    <w:p>
      <w:pPr>
        <w:pStyle w:val="4"/>
        <w:keepNext w:val="0"/>
        <w:keepLines w:val="0"/>
        <w:pageBreakBefore w:val="0"/>
        <w:widowControl/>
        <w:suppressLineNumbers w:val="0"/>
        <w:kinsoku/>
        <w:wordWrap/>
        <w:overflowPunct/>
        <w:topLinePunct w:val="0"/>
        <w:autoSpaceDE/>
        <w:autoSpaceDN/>
        <w:bidi w:val="0"/>
        <w:adjustRightInd/>
        <w:snapToGrid/>
        <w:spacing w:line="420" w:lineRule="exact"/>
        <w:ind w:left="0" w:firstLine="560" w:firstLineChars="200"/>
        <w:textAlignment w:val="auto"/>
        <w:rPr>
          <w:color w:val="auto"/>
          <w:szCs w:val="28"/>
          <w:lang w:val="en-US"/>
        </w:rPr>
      </w:pPr>
      <w:r>
        <w:rPr>
          <w:rFonts w:hint="eastAsia" w:ascii="仿宋_GB2312" w:eastAsia="仿宋_GB2312" w:cs="仿宋_GB2312"/>
          <w:color w:val="auto"/>
          <w:szCs w:val="28"/>
          <w:lang w:eastAsia="zh-CN"/>
        </w:rPr>
        <w:t>我承诺对本人填写的各项内容的真实性负责，保证没有知识产权争议等学术不端行为。如果获准立项，我承诺以本表为有约束力的协议，遵守</w:t>
      </w:r>
      <w:r>
        <w:rPr>
          <w:rFonts w:hint="eastAsia" w:ascii="仿宋_GB2312" w:eastAsia="仿宋_GB2312" w:cs="宋体"/>
          <w:bCs/>
          <w:color w:val="auto"/>
          <w:kern w:val="0"/>
          <w:szCs w:val="28"/>
          <w:lang w:eastAsia="zh-CN"/>
        </w:rPr>
        <w:t>《江西省关于加强科研诚信建设的实施办法》和</w:t>
      </w:r>
      <w:r>
        <w:rPr>
          <w:rFonts w:hint="eastAsia" w:ascii="仿宋_GB2312" w:eastAsia="仿宋_GB2312" w:cs="仿宋_GB2312"/>
          <w:color w:val="auto"/>
          <w:szCs w:val="28"/>
          <w:lang w:eastAsia="zh-CN"/>
        </w:rPr>
        <w:t>江西省职业教育学会的有关规定，按计划认真开展研究工作，按要求向江西省职业教育学会汇报课题进展情况，并取得预期研究成果。江西省职业教育学会有权使用本表和课题成果的数据和资料。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660"/>
        <w:jc w:val="both"/>
        <w:textAlignment w:val="auto"/>
        <w:rPr>
          <w:rFonts w:hint="eastAsia" w:ascii="宋体" w:hAnsi="宋体" w:eastAsia="宋体" w:cs="宋体"/>
          <w:color w:val="auto"/>
          <w:sz w:val="28"/>
          <w:szCs w:val="24"/>
          <w:lang w:val="en-US"/>
        </w:rPr>
      </w:pPr>
      <w:r>
        <w:rPr>
          <w:rFonts w:hint="eastAsia" w:ascii="宋体" w:hAnsi="宋体" w:eastAsia="宋体" w:cs="宋体"/>
          <w:color w:val="auto"/>
          <w:kern w:val="2"/>
          <w:sz w:val="28"/>
          <w:szCs w:val="24"/>
          <w:lang w:val="en-US" w:eastAsia="zh-CN" w:bidi="ar"/>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660"/>
        <w:jc w:val="both"/>
        <w:textAlignment w:val="auto"/>
        <w:rPr>
          <w:rFonts w:hint="eastAsia" w:ascii="宋体" w:hAnsi="宋体" w:eastAsia="宋体" w:cs="宋体"/>
          <w:color w:val="auto"/>
          <w:sz w:val="28"/>
          <w:szCs w:val="24"/>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5320" w:firstLineChars="1900"/>
        <w:jc w:val="both"/>
        <w:textAlignment w:val="auto"/>
        <w:rPr>
          <w:rFonts w:hint="eastAsia" w:ascii="仿宋_GB2312" w:hAnsi="仿宋_GB2312" w:eastAsia="仿宋_GB2312" w:cs="仿宋_GB2312"/>
          <w:color w:val="auto"/>
          <w:sz w:val="28"/>
          <w:szCs w:val="24"/>
          <w:lang w:val="en-US"/>
        </w:rPr>
      </w:pPr>
      <w:r>
        <w:rPr>
          <w:rFonts w:hint="eastAsia" w:ascii="仿宋_GB2312" w:hAnsi="仿宋_GB2312" w:eastAsia="仿宋_GB2312" w:cs="仿宋_GB2312"/>
          <w:color w:val="auto"/>
          <w:kern w:val="2"/>
          <w:sz w:val="28"/>
          <w:szCs w:val="24"/>
          <w:lang w:val="en-US" w:eastAsia="zh-CN" w:bidi="ar"/>
        </w:rPr>
        <w:t xml:space="preserve">申请者（签章）：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仿宋_GB2312" w:hAnsi="仿宋_GB2312" w:eastAsia="仿宋_GB2312" w:cs="仿宋_GB2312"/>
          <w:color w:val="auto"/>
          <w:sz w:val="28"/>
          <w:szCs w:val="24"/>
          <w:lang w:val="en-US"/>
        </w:rPr>
      </w:pPr>
      <w:r>
        <w:rPr>
          <w:rFonts w:hint="eastAsia" w:ascii="仿宋_GB2312" w:hAnsi="仿宋_GB2312" w:eastAsia="仿宋_GB2312" w:cs="仿宋_GB2312"/>
          <w:color w:val="auto"/>
          <w:kern w:val="2"/>
          <w:sz w:val="28"/>
          <w:szCs w:val="24"/>
          <w:lang w:val="en-US" w:eastAsia="zh-CN" w:bidi="ar"/>
        </w:rPr>
        <w:t xml:space="preserve">                                          2024年</w:t>
      </w:r>
      <w:r>
        <w:rPr>
          <w:rFonts w:hint="eastAsia" w:ascii="仿宋_GB2312" w:hAnsi="仿宋_GB2312" w:eastAsia="仿宋_GB2312" w:cs="仿宋_GB2312"/>
          <w:b/>
          <w:bCs/>
          <w:color w:val="auto"/>
          <w:kern w:val="2"/>
          <w:sz w:val="28"/>
          <w:szCs w:val="24"/>
          <w:lang w:val="en-US" w:eastAsia="zh-CN" w:bidi="ar"/>
        </w:rPr>
        <w:t xml:space="preserve">    </w:t>
      </w:r>
      <w:r>
        <w:rPr>
          <w:rFonts w:hint="eastAsia" w:ascii="仿宋_GB2312" w:hAnsi="仿宋_GB2312" w:eastAsia="仿宋_GB2312" w:cs="仿宋_GB2312"/>
          <w:color w:val="auto"/>
          <w:kern w:val="2"/>
          <w:sz w:val="28"/>
          <w:szCs w:val="24"/>
          <w:lang w:val="en-US" w:eastAsia="zh-CN" w:bidi="ar"/>
        </w:rPr>
        <w:t>月     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宋体" w:hAnsi="宋体" w:eastAsia="宋体" w:cs="宋体"/>
          <w:color w:val="auto"/>
          <w:sz w:val="28"/>
          <w:szCs w:val="24"/>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both"/>
        <w:textAlignment w:val="auto"/>
        <w:rPr>
          <w:rFonts w:hint="eastAsia" w:ascii="宋体" w:hAnsi="宋体" w:eastAsia="宋体" w:cs="宋体"/>
          <w:color w:val="auto"/>
          <w:sz w:val="28"/>
          <w:szCs w:val="24"/>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jc w:val="center"/>
        <w:textAlignment w:val="auto"/>
        <w:rPr>
          <w:rFonts w:hint="eastAsia" w:ascii="楷体_GB2312" w:hAnsi="宋体" w:eastAsia="楷体_GB2312" w:cs="楷体_GB2312"/>
          <w:b/>
          <w:bCs/>
          <w:color w:val="auto"/>
          <w:sz w:val="36"/>
          <w:szCs w:val="36"/>
          <w:lang w:val="en-US"/>
        </w:rPr>
      </w:pPr>
      <w:r>
        <w:rPr>
          <w:rFonts w:hint="eastAsia" w:ascii="楷体_GB2312" w:hAnsi="宋体" w:eastAsia="楷体_GB2312" w:cs="楷体_GB2312"/>
          <w:b/>
          <w:bCs/>
          <w:color w:val="auto"/>
          <w:kern w:val="2"/>
          <w:sz w:val="36"/>
          <w:szCs w:val="36"/>
          <w:lang w:val="en-US" w:eastAsia="zh-CN" w:bidi="ar"/>
        </w:rPr>
        <w:t>填  表  说  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678" w:firstLineChars="225"/>
        <w:jc w:val="center"/>
        <w:textAlignment w:val="auto"/>
        <w:rPr>
          <w:rFonts w:hint="eastAsia" w:ascii="宋体" w:hAnsi="宋体" w:eastAsia="宋体" w:cs="宋体"/>
          <w:b/>
          <w:bCs/>
          <w:color w:val="auto"/>
          <w:sz w:val="30"/>
          <w:szCs w:val="24"/>
          <w:lang w:val="en-US"/>
        </w:rPr>
      </w:pPr>
    </w:p>
    <w:p>
      <w:pPr>
        <w:pStyle w:val="4"/>
        <w:keepNext w:val="0"/>
        <w:keepLines w:val="0"/>
        <w:pageBreakBefore w:val="0"/>
        <w:widowControl/>
        <w:suppressLineNumbers w:val="0"/>
        <w:kinsoku/>
        <w:wordWrap/>
        <w:overflowPunct/>
        <w:topLinePunct w:val="0"/>
        <w:autoSpaceDE/>
        <w:autoSpaceDN/>
        <w:bidi w:val="0"/>
        <w:adjustRightInd/>
        <w:snapToGrid/>
        <w:spacing w:line="420" w:lineRule="exact"/>
        <w:ind w:left="0" w:firstLine="560" w:firstLineChars="200"/>
        <w:textAlignment w:val="auto"/>
        <w:rPr>
          <w:rFonts w:hint="eastAsia" w:ascii="仿宋_GB2312" w:eastAsia="仿宋_GB2312" w:cs="仿宋_GB2312"/>
          <w:color w:val="auto"/>
          <w:szCs w:val="28"/>
          <w:lang w:val="en-US"/>
        </w:rPr>
      </w:pPr>
      <w:r>
        <w:rPr>
          <w:rFonts w:hint="eastAsia" w:ascii="仿宋_GB2312" w:eastAsia="仿宋_GB2312" w:cs="仿宋_GB2312"/>
          <w:color w:val="auto"/>
          <w:szCs w:val="28"/>
          <w:lang w:eastAsia="zh-CN"/>
        </w:rPr>
        <w:t>一、投标人承诺对所填各项内容的真实性负责，保证没有知识产权争议等学术不端行为。若填报失实或违反规定，投标人和责任单位将承担全部责任。招标单位有权使用本表和课题成果的数据和资料。</w:t>
      </w:r>
    </w:p>
    <w:p>
      <w:pPr>
        <w:pStyle w:val="4"/>
        <w:keepNext w:val="0"/>
        <w:keepLines w:val="0"/>
        <w:pageBreakBefore w:val="0"/>
        <w:widowControl/>
        <w:suppressLineNumbers w:val="0"/>
        <w:kinsoku/>
        <w:wordWrap/>
        <w:overflowPunct/>
        <w:topLinePunct w:val="0"/>
        <w:autoSpaceDE/>
        <w:autoSpaceDN/>
        <w:bidi w:val="0"/>
        <w:adjustRightInd/>
        <w:snapToGrid/>
        <w:spacing w:line="420" w:lineRule="exact"/>
        <w:ind w:left="0" w:firstLine="560" w:firstLineChars="200"/>
        <w:textAlignment w:val="auto"/>
        <w:rPr>
          <w:rFonts w:hint="eastAsia" w:ascii="仿宋_GB2312" w:eastAsia="仿宋_GB2312" w:cs="仿宋_GB2312"/>
          <w:color w:val="auto"/>
          <w:szCs w:val="28"/>
          <w:lang w:val="en-US"/>
        </w:rPr>
      </w:pPr>
      <w:r>
        <w:rPr>
          <w:rFonts w:hint="eastAsia" w:ascii="仿宋_GB2312" w:eastAsia="仿宋_GB2312" w:cs="仿宋_GB2312"/>
          <w:color w:val="auto"/>
          <w:szCs w:val="28"/>
          <w:lang w:eastAsia="zh-CN"/>
        </w:rPr>
        <w:t>二、本表各栏除特别规定外，均可以自行加行、加页。其他注意事项，详见各表脚注。</w:t>
      </w:r>
    </w:p>
    <w:p>
      <w:pPr>
        <w:pStyle w:val="4"/>
        <w:keepNext w:val="0"/>
        <w:keepLines w:val="0"/>
        <w:pageBreakBefore w:val="0"/>
        <w:widowControl/>
        <w:suppressLineNumbers w:val="0"/>
        <w:kinsoku/>
        <w:wordWrap/>
        <w:overflowPunct/>
        <w:topLinePunct w:val="0"/>
        <w:autoSpaceDE/>
        <w:autoSpaceDN/>
        <w:bidi w:val="0"/>
        <w:adjustRightInd/>
        <w:snapToGrid/>
        <w:spacing w:line="420" w:lineRule="exact"/>
        <w:ind w:left="0" w:firstLine="560" w:firstLineChars="200"/>
        <w:textAlignment w:val="auto"/>
        <w:rPr>
          <w:rFonts w:hint="eastAsia" w:ascii="仿宋_GB2312" w:eastAsia="仿宋_GB2312" w:cs="仿宋_GB2312"/>
          <w:color w:val="auto"/>
          <w:szCs w:val="28"/>
          <w:lang w:val="en-US"/>
        </w:rPr>
      </w:pPr>
      <w:r>
        <w:rPr>
          <w:rFonts w:hint="eastAsia" w:ascii="仿宋_GB2312" w:eastAsia="仿宋_GB2312" w:cs="仿宋_GB2312"/>
          <w:color w:val="auto"/>
          <w:szCs w:val="28"/>
          <w:lang w:eastAsia="zh-CN"/>
        </w:rPr>
        <w:t>三、标书一律用计算机填写，按要求填写、打印，签字签章为手写。本投标书须报送纸质文本一式</w:t>
      </w:r>
      <w:r>
        <w:rPr>
          <w:rFonts w:hint="eastAsia" w:ascii="仿宋_GB2312" w:eastAsia="仿宋_GB2312" w:cs="仿宋_GB2312"/>
          <w:color w:val="auto"/>
          <w:szCs w:val="28"/>
          <w:lang w:val="en-US"/>
        </w:rPr>
        <w:t>3</w:t>
      </w:r>
      <w:r>
        <w:rPr>
          <w:rFonts w:hint="eastAsia" w:ascii="仿宋_GB2312" w:eastAsia="仿宋_GB2312" w:cs="仿宋_GB2312"/>
          <w:color w:val="auto"/>
          <w:szCs w:val="28"/>
          <w:lang w:eastAsia="zh-CN"/>
        </w:rPr>
        <w:t>份，其中</w:t>
      </w:r>
      <w:r>
        <w:rPr>
          <w:rFonts w:hint="eastAsia" w:ascii="仿宋_GB2312" w:eastAsia="仿宋_GB2312" w:cs="仿宋_GB2312"/>
          <w:color w:val="auto"/>
          <w:szCs w:val="28"/>
          <w:lang w:val="en-US"/>
        </w:rPr>
        <w:t>1</w:t>
      </w:r>
      <w:r>
        <w:rPr>
          <w:rFonts w:hint="eastAsia" w:ascii="仿宋_GB2312" w:eastAsia="仿宋_GB2312" w:cs="仿宋_GB2312"/>
          <w:color w:val="auto"/>
          <w:szCs w:val="28"/>
          <w:lang w:eastAsia="zh-CN"/>
        </w:rPr>
        <w:t>份原件，其余可复印。请用</w:t>
      </w:r>
      <w:r>
        <w:rPr>
          <w:rFonts w:hint="eastAsia" w:ascii="仿宋_GB2312" w:eastAsia="仿宋_GB2312" w:cs="仿宋_GB2312"/>
          <w:color w:val="auto"/>
          <w:szCs w:val="28"/>
          <w:lang w:val="en-US"/>
        </w:rPr>
        <w:t>A3</w:t>
      </w:r>
      <w:r>
        <w:rPr>
          <w:rFonts w:hint="eastAsia" w:ascii="仿宋_GB2312" w:eastAsia="仿宋_GB2312" w:cs="仿宋_GB2312"/>
          <w:color w:val="auto"/>
          <w:szCs w:val="28"/>
          <w:lang w:eastAsia="zh-CN"/>
        </w:rPr>
        <w:t>双面印制，中缝装订成册。</w:t>
      </w:r>
    </w:p>
    <w:p>
      <w:pPr>
        <w:pStyle w:val="4"/>
        <w:keepNext w:val="0"/>
        <w:keepLines w:val="0"/>
        <w:pageBreakBefore w:val="0"/>
        <w:widowControl/>
        <w:suppressLineNumbers w:val="0"/>
        <w:kinsoku/>
        <w:wordWrap/>
        <w:overflowPunct/>
        <w:topLinePunct w:val="0"/>
        <w:autoSpaceDE/>
        <w:autoSpaceDN/>
        <w:bidi w:val="0"/>
        <w:adjustRightInd/>
        <w:snapToGrid/>
        <w:spacing w:line="420" w:lineRule="exact"/>
        <w:ind w:left="0" w:firstLine="560" w:firstLineChars="200"/>
        <w:textAlignment w:val="auto"/>
        <w:rPr>
          <w:color w:val="auto"/>
          <w:lang w:val="en-US"/>
        </w:rPr>
      </w:pPr>
      <w:r>
        <w:rPr>
          <w:rFonts w:hint="eastAsia" w:ascii="仿宋_GB2312" w:eastAsia="仿宋_GB2312" w:cs="仿宋_GB2312"/>
          <w:color w:val="auto"/>
          <w:szCs w:val="28"/>
          <w:lang w:eastAsia="zh-CN"/>
        </w:rPr>
        <w:t>四、申报材料按要求统一邮寄（递交）江西省职业教育学会，不受理个人申报。</w:t>
      </w:r>
      <w:r>
        <w:rPr>
          <w:rFonts w:hint="eastAsia" w:ascii="仿宋_GB2312" w:eastAsia="仿宋_GB2312" w:cs="仿宋_GB2312"/>
          <w:b/>
          <w:bCs/>
          <w:color w:val="auto"/>
          <w:szCs w:val="28"/>
          <w:lang w:eastAsia="zh-CN"/>
        </w:rPr>
        <w:t>联系地址：</w:t>
      </w:r>
      <w:r>
        <w:rPr>
          <w:rFonts w:hint="eastAsia" w:ascii="仿宋_GB2312" w:eastAsia="仿宋_GB2312" w:cs="仿宋_GB2312"/>
          <w:color w:val="auto"/>
          <w:szCs w:val="28"/>
          <w:lang w:eastAsia="zh-CN"/>
        </w:rPr>
        <w:t>南昌市经济技术开发区丁香路</w:t>
      </w:r>
      <w:r>
        <w:rPr>
          <w:rFonts w:hint="eastAsia" w:ascii="仿宋_GB2312" w:eastAsia="仿宋_GB2312" w:cs="仿宋_GB2312"/>
          <w:color w:val="auto"/>
          <w:szCs w:val="28"/>
          <w:lang w:val="en-US"/>
        </w:rPr>
        <w:t>1</w:t>
      </w:r>
      <w:r>
        <w:rPr>
          <w:rFonts w:hint="eastAsia" w:ascii="仿宋_GB2312" w:eastAsia="仿宋_GB2312" w:cs="仿宋_GB2312"/>
          <w:color w:val="auto"/>
          <w:szCs w:val="28"/>
          <w:lang w:eastAsia="zh-CN"/>
        </w:rPr>
        <w:t>号，江西旅游商贸职业学院产教融合楼，江西省职业教育学会秘书处办公室（收），邮编：</w:t>
      </w:r>
      <w:r>
        <w:rPr>
          <w:rFonts w:hint="eastAsia" w:ascii="仿宋_GB2312" w:eastAsia="仿宋_GB2312" w:cs="仿宋_GB2312"/>
          <w:color w:val="auto"/>
          <w:szCs w:val="28"/>
          <w:lang w:val="en-US"/>
        </w:rPr>
        <w:t>330100</w:t>
      </w:r>
      <w:r>
        <w:rPr>
          <w:rFonts w:hint="eastAsia" w:ascii="仿宋_GB2312" w:eastAsia="仿宋_GB2312" w:cs="仿宋_GB2312"/>
          <w:color w:val="auto"/>
          <w:szCs w:val="28"/>
          <w:lang w:eastAsia="zh-CN"/>
        </w:rPr>
        <w:t>；联系电话：</w:t>
      </w:r>
      <w:r>
        <w:rPr>
          <w:rFonts w:hint="eastAsia" w:ascii="仿宋_GB2312" w:eastAsia="仿宋_GB2312" w:cs="仿宋_GB2312"/>
          <w:color w:val="auto"/>
          <w:szCs w:val="28"/>
          <w:lang w:val="en-US"/>
        </w:rPr>
        <w:t>18070115790</w:t>
      </w:r>
      <w:r>
        <w:rPr>
          <w:rFonts w:hint="eastAsia" w:ascii="仿宋_GB2312" w:eastAsia="仿宋_GB2312" w:cs="仿宋_GB2312"/>
          <w:color w:val="auto"/>
          <w:szCs w:val="28"/>
          <w:lang w:eastAsia="zh-CN"/>
        </w:rPr>
        <w:t>；电子邮箱：</w:t>
      </w:r>
      <w:r>
        <w:rPr>
          <w:rStyle w:val="10"/>
          <w:rFonts w:hint="eastAsia" w:ascii="仿宋_GB2312" w:eastAsia="仿宋_GB2312" w:cs="仿宋_GB2312"/>
          <w:color w:val="auto"/>
          <w:szCs w:val="28"/>
          <w:u w:val="none"/>
          <w:lang w:val="en-US"/>
        </w:rPr>
        <w:fldChar w:fldCharType="begin"/>
      </w:r>
      <w:r>
        <w:rPr>
          <w:rStyle w:val="10"/>
          <w:rFonts w:hint="eastAsia" w:ascii="仿宋_GB2312" w:eastAsia="仿宋_GB2312" w:cs="仿宋_GB2312"/>
          <w:color w:val="auto"/>
          <w:szCs w:val="28"/>
          <w:u w:val="none"/>
          <w:lang w:val="en-US"/>
        </w:rPr>
        <w:instrText xml:space="preserve"> HYPERLINK "mailto:cbmsc@jiangxi.gov.cn。" </w:instrText>
      </w:r>
      <w:r>
        <w:rPr>
          <w:rStyle w:val="10"/>
          <w:rFonts w:hint="eastAsia" w:ascii="仿宋_GB2312" w:eastAsia="仿宋_GB2312" w:cs="仿宋_GB2312"/>
          <w:color w:val="auto"/>
          <w:szCs w:val="28"/>
          <w:u w:val="none"/>
          <w:lang w:val="en-US"/>
        </w:rPr>
        <w:fldChar w:fldCharType="separate"/>
      </w:r>
      <w:r>
        <w:rPr>
          <w:rStyle w:val="10"/>
          <w:rFonts w:hint="eastAsia" w:ascii="仿宋_GB2312" w:eastAsia="仿宋_GB2312" w:cs="仿宋_GB2312"/>
          <w:color w:val="auto"/>
          <w:szCs w:val="28"/>
          <w:u w:val="none"/>
          <w:lang w:val="en-US"/>
        </w:rPr>
        <w:t>jxszjxh＠126.com。</w:t>
      </w:r>
      <w:r>
        <w:rPr>
          <w:rStyle w:val="10"/>
          <w:rFonts w:hint="eastAsia" w:ascii="仿宋_GB2312" w:eastAsia="仿宋_GB2312" w:cs="仿宋_GB2312"/>
          <w:color w:val="auto"/>
          <w:szCs w:val="28"/>
          <w:u w:val="none"/>
          <w:lang w:val="en-US"/>
        </w:rPr>
        <w:fldChar w:fldCharType="end"/>
      </w:r>
    </w:p>
    <w:p>
      <w:pPr>
        <w:keepNext w:val="0"/>
        <w:keepLines w:val="0"/>
        <w:widowControl w:val="0"/>
        <w:suppressLineNumbers w:val="0"/>
        <w:spacing w:before="0" w:beforeAutospacing="0" w:after="0" w:afterAutospacing="0" w:line="360" w:lineRule="auto"/>
        <w:ind w:left="0" w:right="0" w:firstLine="560" w:firstLineChars="200"/>
        <w:jc w:val="both"/>
        <w:rPr>
          <w:rFonts w:eastAsia="黑体"/>
          <w:color w:val="auto"/>
          <w:sz w:val="32"/>
          <w:szCs w:val="24"/>
          <w:lang w:val="en-US"/>
        </w:rPr>
      </w:pPr>
      <w:r>
        <w:rPr>
          <w:rFonts w:hint="default" w:ascii="Calibri" w:hAnsi="Calibri" w:eastAsia="黑体" w:cs="Times New Roman"/>
          <w:bCs/>
          <w:color w:val="auto"/>
          <w:kern w:val="2"/>
          <w:sz w:val="28"/>
          <w:szCs w:val="24"/>
          <w:lang w:val="en-US" w:eastAsia="zh-CN" w:bidi="ar"/>
        </w:rPr>
        <w:br w:type="page"/>
      </w:r>
      <w:r>
        <w:rPr>
          <w:rFonts w:hint="eastAsia" w:ascii="Calibri" w:hAnsi="Calibri" w:eastAsia="黑体" w:cs="黑体"/>
          <w:color w:val="auto"/>
          <w:kern w:val="2"/>
          <w:sz w:val="32"/>
          <w:szCs w:val="24"/>
          <w:lang w:val="en-US" w:eastAsia="zh-CN" w:bidi="ar"/>
        </w:rPr>
        <w:t>一、基本信息</w:t>
      </w:r>
    </w:p>
    <w:tbl>
      <w:tblPr>
        <w:tblStyle w:val="7"/>
        <w:tblW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145"/>
        <w:gridCol w:w="1177"/>
        <w:gridCol w:w="1523"/>
        <w:gridCol w:w="1616"/>
        <w:gridCol w:w="1200"/>
        <w:gridCol w:w="1073"/>
        <w:gridCol w:w="13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16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课题名称</w:t>
            </w:r>
          </w:p>
        </w:tc>
        <w:tc>
          <w:tcPr>
            <w:tcW w:w="7943"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0" w:hRule="atLeast"/>
        </w:trPr>
        <w:tc>
          <w:tcPr>
            <w:tcW w:w="16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spacing w:val="40"/>
                <w:szCs w:val="21"/>
                <w:lang w:val="en-US"/>
              </w:rPr>
            </w:pPr>
            <w:r>
              <w:rPr>
                <w:rFonts w:hint="eastAsia" w:ascii="Calibri" w:hAnsi="Calibri" w:eastAsia="宋体" w:cs="宋体"/>
                <w:color w:val="auto"/>
                <w:kern w:val="2"/>
                <w:sz w:val="21"/>
                <w:szCs w:val="22"/>
                <w:lang w:val="en-US" w:eastAsia="zh-CN" w:bidi="ar"/>
              </w:rPr>
              <w:t>申请单位</w:t>
            </w:r>
          </w:p>
        </w:tc>
        <w:tc>
          <w:tcPr>
            <w:tcW w:w="7943"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6" w:hRule="atLeast"/>
        </w:trPr>
        <w:tc>
          <w:tcPr>
            <w:tcW w:w="16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协作单位</w:t>
            </w:r>
          </w:p>
        </w:tc>
        <w:tc>
          <w:tcPr>
            <w:tcW w:w="7943"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16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spacing w:val="-12"/>
                <w:szCs w:val="21"/>
                <w:lang w:val="en-US"/>
              </w:rPr>
            </w:pPr>
            <w:r>
              <w:rPr>
                <w:rFonts w:hint="eastAsia" w:ascii="Calibri" w:hAnsi="Calibri" w:eastAsia="宋体" w:cs="宋体"/>
                <w:color w:val="auto"/>
                <w:kern w:val="2"/>
                <w:sz w:val="21"/>
                <w:szCs w:val="24"/>
                <w:lang w:val="en-US" w:eastAsia="zh-CN" w:bidi="ar"/>
              </w:rPr>
              <w:t>课题组组长</w:t>
            </w:r>
          </w:p>
        </w:tc>
        <w:tc>
          <w:tcPr>
            <w:tcW w:w="11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210" w:firstLineChars="100"/>
              <w:jc w:val="both"/>
              <w:rPr>
                <w:color w:val="auto"/>
                <w:lang w:val="en-US"/>
              </w:rPr>
            </w:pPr>
            <w:r>
              <w:rPr>
                <w:rFonts w:hint="eastAsia" w:ascii="Calibri" w:hAnsi="Calibri" w:eastAsia="宋体" w:cs="宋体"/>
                <w:color w:val="auto"/>
                <w:kern w:val="2"/>
                <w:sz w:val="21"/>
                <w:szCs w:val="24"/>
                <w:lang w:val="en-US" w:eastAsia="zh-CN" w:bidi="ar"/>
              </w:rPr>
              <w:t>工作单位</w:t>
            </w:r>
          </w:p>
        </w:tc>
        <w:tc>
          <w:tcPr>
            <w:tcW w:w="16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职务</w:t>
            </w:r>
            <w:r>
              <w:rPr>
                <w:rFonts w:hint="default" w:ascii="Calibri" w:hAnsi="Calibri" w:eastAsia="宋体" w:cs="Times New Roman"/>
                <w:color w:val="auto"/>
                <w:kern w:val="2"/>
                <w:sz w:val="21"/>
                <w:szCs w:val="24"/>
                <w:lang w:val="en-US" w:eastAsia="zh-CN" w:bidi="ar"/>
              </w:rPr>
              <w:t>/</w:t>
            </w:r>
            <w:r>
              <w:rPr>
                <w:rFonts w:hint="eastAsia" w:ascii="Calibri" w:hAnsi="Calibri" w:eastAsia="宋体" w:cs="宋体"/>
                <w:color w:val="auto"/>
                <w:kern w:val="2"/>
                <w:sz w:val="21"/>
                <w:szCs w:val="24"/>
                <w:lang w:val="en-US" w:eastAsia="zh-CN" w:bidi="ar"/>
              </w:rPr>
              <w:t>职称</w:t>
            </w:r>
          </w:p>
        </w:tc>
        <w:tc>
          <w:tcPr>
            <w:tcW w:w="242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210" w:firstLineChars="100"/>
              <w:jc w:val="both"/>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16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办公电话</w:t>
            </w:r>
          </w:p>
        </w:tc>
        <w:tc>
          <w:tcPr>
            <w:tcW w:w="11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手机号码</w:t>
            </w:r>
          </w:p>
        </w:tc>
        <w:tc>
          <w:tcPr>
            <w:tcW w:w="16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电子邮箱</w:t>
            </w:r>
          </w:p>
        </w:tc>
        <w:tc>
          <w:tcPr>
            <w:tcW w:w="242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 w:hRule="atLeast"/>
        </w:trPr>
        <w:tc>
          <w:tcPr>
            <w:tcW w:w="16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课题联系人</w:t>
            </w:r>
          </w:p>
        </w:tc>
        <w:tc>
          <w:tcPr>
            <w:tcW w:w="11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210" w:firstLineChars="100"/>
              <w:jc w:val="both"/>
              <w:rPr>
                <w:color w:val="auto"/>
                <w:lang w:val="en-US"/>
              </w:rPr>
            </w:pPr>
            <w:r>
              <w:rPr>
                <w:rFonts w:hint="eastAsia" w:ascii="Calibri" w:hAnsi="Calibri" w:eastAsia="宋体" w:cs="宋体"/>
                <w:color w:val="auto"/>
                <w:kern w:val="2"/>
                <w:sz w:val="21"/>
                <w:szCs w:val="24"/>
                <w:lang w:val="en-US" w:eastAsia="zh-CN" w:bidi="ar"/>
              </w:rPr>
              <w:t>手机号码</w:t>
            </w:r>
          </w:p>
        </w:tc>
        <w:tc>
          <w:tcPr>
            <w:tcW w:w="16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电子邮箱</w:t>
            </w:r>
          </w:p>
        </w:tc>
        <w:tc>
          <w:tcPr>
            <w:tcW w:w="242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6" w:hRule="atLeast"/>
        </w:trPr>
        <w:tc>
          <w:tcPr>
            <w:tcW w:w="162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通讯地址</w:t>
            </w:r>
          </w:p>
        </w:tc>
        <w:tc>
          <w:tcPr>
            <w:tcW w:w="431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default" w:ascii="Calibri" w:hAnsi="Calibri" w:eastAsia="宋体" w:cs="Times New Roman"/>
                <w:color w:val="auto"/>
                <w:kern w:val="2"/>
                <w:sz w:val="21"/>
                <w:szCs w:val="24"/>
                <w:lang w:val="en-US" w:eastAsia="zh-CN" w:bidi="ar"/>
              </w:rPr>
              <w:t xml:space="preserve">    </w:t>
            </w:r>
            <w:r>
              <w:rPr>
                <w:rFonts w:hint="eastAsia" w:ascii="Calibri" w:hAnsi="Calibri" w:eastAsia="宋体" w:cs="宋体"/>
                <w:color w:val="auto"/>
                <w:kern w:val="2"/>
                <w:sz w:val="21"/>
                <w:szCs w:val="24"/>
                <w:lang w:val="en-US" w:eastAsia="zh-CN" w:bidi="ar"/>
              </w:rPr>
              <w:t>省</w:t>
            </w:r>
            <w:r>
              <w:rPr>
                <w:rFonts w:hint="default" w:ascii="Calibri" w:hAnsi="Calibri" w:eastAsia="宋体" w:cs="Times New Roman"/>
                <w:color w:val="auto"/>
                <w:kern w:val="2"/>
                <w:sz w:val="21"/>
                <w:szCs w:val="24"/>
                <w:lang w:val="en-US" w:eastAsia="zh-CN" w:bidi="ar"/>
              </w:rPr>
              <w:t xml:space="preserve">       </w:t>
            </w:r>
            <w:r>
              <w:rPr>
                <w:rFonts w:hint="eastAsia" w:ascii="Calibri" w:hAnsi="Calibri" w:eastAsia="宋体" w:cs="宋体"/>
                <w:color w:val="auto"/>
                <w:kern w:val="2"/>
                <w:sz w:val="21"/>
                <w:szCs w:val="24"/>
                <w:lang w:val="en-US" w:eastAsia="zh-CN" w:bidi="ar"/>
              </w:rPr>
              <w:t>市</w:t>
            </w:r>
            <w:r>
              <w:rPr>
                <w:rFonts w:hint="default" w:ascii="Calibri" w:hAnsi="Calibri" w:eastAsia="宋体" w:cs="Times New Roman"/>
                <w:color w:val="auto"/>
                <w:kern w:val="2"/>
                <w:sz w:val="21"/>
                <w:szCs w:val="24"/>
                <w:lang w:val="en-US" w:eastAsia="zh-CN" w:bidi="ar"/>
              </w:rPr>
              <w:t>(</w:t>
            </w:r>
            <w:r>
              <w:rPr>
                <w:rFonts w:hint="eastAsia" w:ascii="Calibri" w:hAnsi="Calibri" w:eastAsia="宋体" w:cs="宋体"/>
                <w:color w:val="auto"/>
                <w:kern w:val="2"/>
                <w:sz w:val="21"/>
                <w:szCs w:val="24"/>
                <w:lang w:val="en-US" w:eastAsia="zh-CN" w:bidi="ar"/>
              </w:rPr>
              <w:t>县</w:t>
            </w:r>
            <w:r>
              <w:rPr>
                <w:rFonts w:hint="default" w:ascii="Calibri" w:hAnsi="Calibri" w:eastAsia="宋体" w:cs="Times New Roman"/>
                <w:color w:val="auto"/>
                <w:kern w:val="2"/>
                <w:sz w:val="21"/>
                <w:szCs w:val="24"/>
                <w:lang w:val="en-US" w:eastAsia="zh-CN" w:bidi="ar"/>
              </w:rPr>
              <w:t xml:space="preserve">)        </w:t>
            </w:r>
            <w:r>
              <w:rPr>
                <w:rFonts w:hint="eastAsia" w:ascii="Calibri" w:hAnsi="Calibri" w:eastAsia="宋体" w:cs="宋体"/>
                <w:color w:val="auto"/>
                <w:kern w:val="2"/>
                <w:sz w:val="21"/>
                <w:szCs w:val="24"/>
                <w:lang w:val="en-US" w:eastAsia="zh-CN" w:bidi="ar"/>
              </w:rPr>
              <w:t>街</w:t>
            </w:r>
            <w:r>
              <w:rPr>
                <w:rFonts w:hint="default" w:ascii="Calibri" w:hAnsi="Calibri" w:eastAsia="宋体" w:cs="Times New Roman"/>
                <w:color w:val="auto"/>
                <w:kern w:val="2"/>
                <w:sz w:val="21"/>
                <w:szCs w:val="24"/>
                <w:lang w:val="en-US" w:eastAsia="zh-CN" w:bidi="ar"/>
              </w:rPr>
              <w:t>(</w:t>
            </w:r>
            <w:r>
              <w:rPr>
                <w:rFonts w:hint="eastAsia" w:ascii="Calibri" w:hAnsi="Calibri" w:eastAsia="宋体" w:cs="宋体"/>
                <w:color w:val="auto"/>
                <w:kern w:val="2"/>
                <w:sz w:val="21"/>
                <w:szCs w:val="24"/>
                <w:lang w:val="en-US" w:eastAsia="zh-CN" w:bidi="ar"/>
              </w:rPr>
              <w:t>路</w:t>
            </w:r>
            <w:r>
              <w:rPr>
                <w:rFonts w:hint="default" w:ascii="Calibri" w:hAnsi="Calibri" w:eastAsia="宋体" w:cs="Times New Roman"/>
                <w:color w:val="auto"/>
                <w:kern w:val="2"/>
                <w:sz w:val="21"/>
                <w:szCs w:val="24"/>
                <w:lang w:val="en-US" w:eastAsia="zh-CN" w:bidi="ar"/>
              </w:rPr>
              <w:t xml:space="preserve">)    </w:t>
            </w:r>
            <w:r>
              <w:rPr>
                <w:rFonts w:hint="eastAsia" w:ascii="Calibri" w:hAnsi="Calibri" w:eastAsia="宋体" w:cs="宋体"/>
                <w:color w:val="auto"/>
                <w:kern w:val="2"/>
                <w:sz w:val="21"/>
                <w:szCs w:val="24"/>
                <w:lang w:val="en-US" w:eastAsia="zh-CN" w:bidi="ar"/>
              </w:rPr>
              <w:t>号</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邮编</w:t>
            </w:r>
          </w:p>
        </w:tc>
        <w:tc>
          <w:tcPr>
            <w:tcW w:w="242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atLeast"/>
        </w:trPr>
        <w:tc>
          <w:tcPr>
            <w:tcW w:w="475"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keepNext w:val="0"/>
              <w:keepLines w:val="0"/>
              <w:widowControl w:val="0"/>
              <w:suppressLineNumbers w:val="0"/>
              <w:spacing w:before="0" w:beforeAutospacing="0" w:after="0" w:afterAutospacing="0"/>
              <w:ind w:left="113" w:right="113"/>
              <w:jc w:val="center"/>
              <w:rPr>
                <w:color w:val="auto"/>
                <w:spacing w:val="80"/>
                <w:szCs w:val="21"/>
                <w:lang w:val="en-US"/>
              </w:rPr>
            </w:pPr>
            <w:r>
              <w:rPr>
                <w:rFonts w:hint="eastAsia" w:ascii="Calibri" w:hAnsi="Calibri" w:eastAsia="宋体" w:cs="宋体"/>
                <w:color w:val="auto"/>
                <w:spacing w:val="80"/>
                <w:kern w:val="2"/>
                <w:sz w:val="21"/>
                <w:szCs w:val="21"/>
                <w:lang w:val="en-US" w:eastAsia="zh-CN" w:bidi="ar"/>
              </w:rPr>
              <w:t>课题组构成人员</w:t>
            </w:r>
          </w:p>
        </w:tc>
        <w:tc>
          <w:tcPr>
            <w:tcW w:w="11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姓名</w:t>
            </w:r>
          </w:p>
        </w:tc>
        <w:tc>
          <w:tcPr>
            <w:tcW w:w="11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工作单位</w:t>
            </w: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职务</w:t>
            </w:r>
            <w:r>
              <w:rPr>
                <w:rFonts w:hint="default" w:ascii="Calibri" w:hAnsi="Calibri" w:eastAsia="宋体" w:cs="Times New Roman"/>
                <w:color w:val="auto"/>
                <w:kern w:val="2"/>
                <w:sz w:val="21"/>
                <w:szCs w:val="24"/>
                <w:lang w:val="en-US" w:eastAsia="zh-CN" w:bidi="ar"/>
              </w:rPr>
              <w:t>/</w:t>
            </w:r>
            <w:r>
              <w:rPr>
                <w:rFonts w:hint="eastAsia" w:ascii="Calibri" w:hAnsi="Calibri" w:eastAsia="宋体" w:cs="宋体"/>
                <w:color w:val="auto"/>
                <w:kern w:val="2"/>
                <w:sz w:val="21"/>
                <w:szCs w:val="24"/>
                <w:lang w:val="en-US" w:eastAsia="zh-CN" w:bidi="ar"/>
              </w:rPr>
              <w:t>职称</w:t>
            </w:r>
          </w:p>
        </w:tc>
        <w:tc>
          <w:tcPr>
            <w:tcW w:w="16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研究专长</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学历</w:t>
            </w:r>
            <w:r>
              <w:rPr>
                <w:rFonts w:hint="default" w:ascii="Calibri" w:hAnsi="Calibri" w:eastAsia="宋体" w:cs="Times New Roman"/>
                <w:color w:val="auto"/>
                <w:kern w:val="2"/>
                <w:sz w:val="21"/>
                <w:szCs w:val="24"/>
                <w:lang w:val="en-US" w:eastAsia="zh-CN" w:bidi="ar"/>
              </w:rPr>
              <w:t>/</w:t>
            </w:r>
            <w:r>
              <w:rPr>
                <w:rFonts w:hint="eastAsia" w:ascii="Calibri" w:hAnsi="Calibri" w:eastAsia="宋体" w:cs="宋体"/>
                <w:color w:val="auto"/>
                <w:kern w:val="2"/>
                <w:sz w:val="21"/>
                <w:szCs w:val="24"/>
                <w:lang w:val="en-US" w:eastAsia="zh-CN" w:bidi="ar"/>
              </w:rPr>
              <w:t>学位</w:t>
            </w:r>
          </w:p>
        </w:tc>
        <w:tc>
          <w:tcPr>
            <w:tcW w:w="10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毕业院校</w:t>
            </w:r>
          </w:p>
        </w:tc>
        <w:tc>
          <w:tcPr>
            <w:tcW w:w="13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承担任务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75"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rPr>
                <w:rFonts w:hint="default" w:ascii="Times New Roman" w:hAnsi="Times New Roman" w:cs="Times New Roman"/>
                <w:color w:val="auto"/>
                <w:sz w:val="20"/>
                <w:szCs w:val="20"/>
              </w:rPr>
            </w:pPr>
          </w:p>
        </w:tc>
        <w:tc>
          <w:tcPr>
            <w:tcW w:w="11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课题组</w:t>
            </w:r>
          </w:p>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组长</w:t>
            </w:r>
          </w:p>
        </w:tc>
        <w:tc>
          <w:tcPr>
            <w:tcW w:w="11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6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3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75"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rPr>
                <w:rFonts w:hint="default" w:ascii="Times New Roman" w:hAnsi="Times New Roman" w:cs="Times New Roman"/>
                <w:color w:val="auto"/>
                <w:sz w:val="20"/>
                <w:szCs w:val="20"/>
              </w:rPr>
            </w:pPr>
          </w:p>
        </w:tc>
        <w:tc>
          <w:tcPr>
            <w:tcW w:w="11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成员</w:t>
            </w:r>
            <w:r>
              <w:rPr>
                <w:rFonts w:hint="default" w:ascii="Calibri" w:hAnsi="Calibri" w:eastAsia="宋体" w:cs="Times New Roman"/>
                <w:color w:val="auto"/>
                <w:kern w:val="2"/>
                <w:sz w:val="21"/>
                <w:szCs w:val="24"/>
                <w:lang w:val="en-US" w:eastAsia="zh-CN" w:bidi="ar"/>
              </w:rPr>
              <w:t>1</w:t>
            </w:r>
          </w:p>
        </w:tc>
        <w:tc>
          <w:tcPr>
            <w:tcW w:w="11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6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3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75"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rPr>
                <w:rFonts w:hint="default" w:ascii="Times New Roman" w:hAnsi="Times New Roman" w:cs="Times New Roman"/>
                <w:color w:val="auto"/>
                <w:sz w:val="20"/>
                <w:szCs w:val="20"/>
              </w:rPr>
            </w:pPr>
          </w:p>
        </w:tc>
        <w:tc>
          <w:tcPr>
            <w:tcW w:w="11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成员</w:t>
            </w:r>
            <w:r>
              <w:rPr>
                <w:rFonts w:hint="default" w:ascii="Calibri" w:hAnsi="Calibri" w:eastAsia="宋体" w:cs="Times New Roman"/>
                <w:color w:val="auto"/>
                <w:kern w:val="2"/>
                <w:sz w:val="21"/>
                <w:szCs w:val="24"/>
                <w:lang w:val="en-US" w:eastAsia="zh-CN" w:bidi="ar"/>
              </w:rPr>
              <w:t>2</w:t>
            </w:r>
          </w:p>
        </w:tc>
        <w:tc>
          <w:tcPr>
            <w:tcW w:w="11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6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3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75"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rPr>
                <w:rFonts w:hint="default" w:ascii="Times New Roman" w:hAnsi="Times New Roman" w:cs="Times New Roman"/>
                <w:color w:val="auto"/>
                <w:sz w:val="20"/>
                <w:szCs w:val="20"/>
              </w:rPr>
            </w:pPr>
          </w:p>
        </w:tc>
        <w:tc>
          <w:tcPr>
            <w:tcW w:w="11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w:t>
            </w:r>
          </w:p>
        </w:tc>
        <w:tc>
          <w:tcPr>
            <w:tcW w:w="11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6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3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75"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rPr>
                <w:rFonts w:hint="default" w:ascii="Times New Roman" w:hAnsi="Times New Roman" w:cs="Times New Roman"/>
                <w:color w:val="auto"/>
                <w:sz w:val="20"/>
                <w:szCs w:val="20"/>
              </w:rPr>
            </w:pPr>
          </w:p>
        </w:tc>
        <w:tc>
          <w:tcPr>
            <w:tcW w:w="11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p>
        </w:tc>
        <w:tc>
          <w:tcPr>
            <w:tcW w:w="11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6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3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75"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rPr>
                <w:rFonts w:hint="default" w:ascii="Times New Roman" w:hAnsi="Times New Roman" w:cs="Times New Roman"/>
                <w:color w:val="auto"/>
                <w:sz w:val="20"/>
                <w:szCs w:val="20"/>
              </w:rPr>
            </w:pPr>
          </w:p>
        </w:tc>
        <w:tc>
          <w:tcPr>
            <w:tcW w:w="11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p>
        </w:tc>
        <w:tc>
          <w:tcPr>
            <w:tcW w:w="11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6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3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75"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rPr>
                <w:rFonts w:hint="default" w:ascii="Times New Roman" w:hAnsi="Times New Roman" w:cs="Times New Roman"/>
                <w:color w:val="auto"/>
                <w:sz w:val="20"/>
                <w:szCs w:val="20"/>
              </w:rPr>
            </w:pPr>
          </w:p>
        </w:tc>
        <w:tc>
          <w:tcPr>
            <w:tcW w:w="11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p>
        </w:tc>
        <w:tc>
          <w:tcPr>
            <w:tcW w:w="11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6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3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75"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rPr>
                <w:rFonts w:hint="default" w:ascii="Times New Roman" w:hAnsi="Times New Roman" w:cs="Times New Roman"/>
                <w:color w:val="auto"/>
                <w:sz w:val="20"/>
                <w:szCs w:val="20"/>
              </w:rPr>
            </w:pPr>
          </w:p>
        </w:tc>
        <w:tc>
          <w:tcPr>
            <w:tcW w:w="11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p>
        </w:tc>
        <w:tc>
          <w:tcPr>
            <w:tcW w:w="11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5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6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0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c>
          <w:tcPr>
            <w:tcW w:w="13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color w:val="auto"/>
                <w:lang w:val="en-US"/>
              </w:rPr>
            </w:pPr>
          </w:p>
        </w:tc>
      </w:tr>
    </w:tbl>
    <w:p>
      <w:pPr>
        <w:keepNext w:val="0"/>
        <w:keepLines w:val="0"/>
        <w:widowControl w:val="0"/>
        <w:suppressLineNumbers w:val="0"/>
        <w:spacing w:before="0" w:beforeAutospacing="0" w:after="0" w:afterAutospacing="0"/>
        <w:ind w:left="0" w:right="0"/>
        <w:jc w:val="both"/>
        <w:rPr>
          <w:rFonts w:hint="eastAsia" w:ascii="黑体" w:hAnsi="宋体" w:eastAsia="黑体" w:cs="黑体"/>
          <w:bCs/>
          <w:color w:val="auto"/>
          <w:sz w:val="28"/>
          <w:szCs w:val="24"/>
          <w:lang w:val="en-US"/>
        </w:rPr>
      </w:pPr>
    </w:p>
    <w:p>
      <w:pPr>
        <w:keepNext w:val="0"/>
        <w:keepLines w:val="0"/>
        <w:widowControl w:val="0"/>
        <w:suppressLineNumbers w:val="0"/>
        <w:spacing w:before="0" w:beforeAutospacing="0" w:after="0" w:afterAutospacing="0"/>
        <w:ind w:left="0" w:right="0"/>
        <w:jc w:val="both"/>
        <w:rPr>
          <w:rFonts w:hint="eastAsia" w:ascii="黑体" w:hAnsi="宋体" w:eastAsia="黑体" w:cs="黑体"/>
          <w:bCs/>
          <w:color w:val="auto"/>
          <w:sz w:val="28"/>
          <w:szCs w:val="24"/>
          <w:lang w:val="en-US"/>
        </w:rPr>
      </w:pPr>
    </w:p>
    <w:p>
      <w:pPr>
        <w:keepNext w:val="0"/>
        <w:keepLines w:val="0"/>
        <w:widowControl w:val="0"/>
        <w:suppressLineNumbers w:val="0"/>
        <w:spacing w:before="0" w:beforeAutospacing="0" w:after="0" w:afterAutospacing="0"/>
        <w:ind w:left="0" w:right="0"/>
        <w:jc w:val="both"/>
        <w:rPr>
          <w:rFonts w:hint="eastAsia" w:ascii="黑体" w:hAnsi="宋体" w:eastAsia="黑体" w:cs="黑体"/>
          <w:bCs/>
          <w:color w:val="auto"/>
          <w:sz w:val="28"/>
          <w:szCs w:val="24"/>
          <w:lang w:val="en-US"/>
        </w:rPr>
      </w:pPr>
    </w:p>
    <w:p>
      <w:pPr>
        <w:keepNext w:val="0"/>
        <w:keepLines w:val="0"/>
        <w:widowControl w:val="0"/>
        <w:suppressLineNumbers w:val="0"/>
        <w:spacing w:before="0" w:beforeAutospacing="0" w:after="0" w:afterAutospacing="0"/>
        <w:ind w:left="0" w:right="0"/>
        <w:jc w:val="both"/>
        <w:rPr>
          <w:rFonts w:hint="eastAsia" w:ascii="黑体" w:hAnsi="宋体" w:eastAsia="黑体" w:cs="黑体"/>
          <w:bCs/>
          <w:color w:val="auto"/>
          <w:sz w:val="28"/>
          <w:szCs w:val="24"/>
          <w:lang w:val="en-US"/>
        </w:rPr>
      </w:pPr>
    </w:p>
    <w:p>
      <w:pPr>
        <w:keepNext w:val="0"/>
        <w:keepLines w:val="0"/>
        <w:widowControl w:val="0"/>
        <w:suppressLineNumbers w:val="0"/>
        <w:spacing w:before="0" w:beforeAutospacing="0" w:after="0" w:afterAutospacing="0"/>
        <w:ind w:left="0" w:right="0" w:firstLine="560" w:firstLineChars="200"/>
        <w:jc w:val="both"/>
        <w:rPr>
          <w:rFonts w:hint="eastAsia" w:ascii="黑体" w:hAnsi="宋体" w:eastAsia="黑体" w:cs="黑体"/>
          <w:bCs/>
          <w:color w:val="auto"/>
          <w:kern w:val="2"/>
          <w:sz w:val="28"/>
          <w:szCs w:val="24"/>
          <w:lang w:val="en-US" w:eastAsia="zh-CN" w:bidi="ar"/>
        </w:rPr>
      </w:pPr>
    </w:p>
    <w:p>
      <w:pPr>
        <w:keepNext w:val="0"/>
        <w:keepLines w:val="0"/>
        <w:widowControl w:val="0"/>
        <w:suppressLineNumbers w:val="0"/>
        <w:spacing w:before="0" w:beforeAutospacing="0" w:after="0" w:afterAutospacing="0"/>
        <w:ind w:left="0" w:right="0" w:firstLine="560" w:firstLineChars="200"/>
        <w:jc w:val="both"/>
        <w:rPr>
          <w:rFonts w:eastAsia="黑体"/>
          <w:color w:val="auto"/>
          <w:sz w:val="32"/>
          <w:szCs w:val="24"/>
          <w:lang w:val="en-US"/>
        </w:rPr>
      </w:pPr>
      <w:r>
        <w:rPr>
          <w:rFonts w:hint="eastAsia" w:ascii="黑体" w:hAnsi="宋体" w:eastAsia="黑体" w:cs="黑体"/>
          <w:bCs/>
          <w:color w:val="auto"/>
          <w:kern w:val="2"/>
          <w:sz w:val="28"/>
          <w:szCs w:val="24"/>
          <w:lang w:val="en-US" w:eastAsia="zh-CN" w:bidi="ar"/>
        </w:rPr>
        <w:t>二、</w:t>
      </w:r>
      <w:r>
        <w:rPr>
          <w:rFonts w:hint="eastAsia" w:ascii="Calibri" w:hAnsi="Calibri" w:eastAsia="黑体" w:cs="黑体"/>
          <w:color w:val="auto"/>
          <w:kern w:val="2"/>
          <w:sz w:val="32"/>
          <w:szCs w:val="24"/>
          <w:lang w:val="en-US" w:eastAsia="zh-CN" w:bidi="ar"/>
        </w:rPr>
        <w:t>课题组理论基础和实践基础</w:t>
      </w:r>
    </w:p>
    <w:tbl>
      <w:tblPr>
        <w:tblStyle w:val="7"/>
        <w:tblW w:w="0"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3465"/>
        <w:gridCol w:w="2730"/>
        <w:gridCol w:w="262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80" w:hRule="atLeast"/>
          <w:tblHeader/>
        </w:trPr>
        <w:tc>
          <w:tcPr>
            <w:tcW w:w="9558" w:type="dxa"/>
            <w:gridSpan w:val="4"/>
            <w:tcBorders>
              <w:top w:val="single" w:color="auto" w:sz="8" w:space="0"/>
              <w:left w:val="single" w:color="auto" w:sz="8"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eastAsia" w:ascii="Calibri" w:hAnsi="Calibri" w:eastAsia="宋体" w:cs="宋体"/>
                <w:b/>
                <w:bCs/>
                <w:color w:val="auto"/>
                <w:kern w:val="2"/>
                <w:sz w:val="21"/>
                <w:szCs w:val="24"/>
                <w:lang w:val="en-US" w:eastAsia="zh-CN" w:bidi="ar"/>
              </w:rPr>
              <w:t>（一）近五年以来课题组组长独著或第一作者发表出版的与投标课题相关的代表性研究成果</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eastAsia" w:ascii="Calibri" w:hAnsi="Calibri" w:eastAsia="宋体" w:cs="宋体"/>
                <w:color w:val="auto"/>
                <w:kern w:val="2"/>
                <w:sz w:val="21"/>
                <w:szCs w:val="24"/>
                <w:lang w:val="en-US" w:eastAsia="zh-CN" w:bidi="ar"/>
              </w:rPr>
              <w:t>序号</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eastAsia" w:ascii="Calibri" w:hAnsi="Calibri" w:eastAsia="宋体" w:cs="宋体"/>
                <w:color w:val="auto"/>
                <w:kern w:val="2"/>
                <w:sz w:val="21"/>
                <w:szCs w:val="24"/>
                <w:lang w:val="en-US" w:eastAsia="zh-CN" w:bidi="ar"/>
              </w:rPr>
              <w:t>成果名称</w:t>
            </w:r>
          </w:p>
        </w:tc>
        <w:tc>
          <w:tcPr>
            <w:tcW w:w="273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eastAsia" w:ascii="Calibri" w:hAnsi="Calibri" w:eastAsia="宋体" w:cs="宋体"/>
                <w:color w:val="auto"/>
                <w:kern w:val="2"/>
                <w:sz w:val="21"/>
                <w:szCs w:val="24"/>
                <w:lang w:val="en-US" w:eastAsia="zh-CN" w:bidi="ar"/>
              </w:rPr>
              <w:t>发表刊物及出版时间</w:t>
            </w:r>
          </w:p>
        </w:tc>
        <w:tc>
          <w:tcPr>
            <w:tcW w:w="2625"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360" w:lineRule="exact"/>
              <w:ind w:left="0" w:right="0"/>
              <w:jc w:val="center"/>
              <w:rPr>
                <w:b/>
                <w:bCs/>
                <w:color w:val="auto"/>
                <w:lang w:val="en-US"/>
              </w:rPr>
            </w:pPr>
            <w:r>
              <w:rPr>
                <w:rFonts w:hint="eastAsia" w:ascii="Calibri" w:hAnsi="Calibri" w:eastAsia="宋体" w:cs="宋体"/>
                <w:color w:val="auto"/>
                <w:kern w:val="2"/>
                <w:sz w:val="21"/>
                <w:szCs w:val="24"/>
                <w:lang w:val="en-US" w:eastAsia="zh-CN" w:bidi="ar"/>
              </w:rPr>
              <w:t>社会评价（引用、转载、获奖或被采纳情况等）</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default" w:ascii="Calibri" w:hAnsi="Calibri" w:eastAsia="宋体" w:cs="Times New Roman"/>
                <w:b/>
                <w:bCs/>
                <w:color w:val="auto"/>
                <w:kern w:val="2"/>
                <w:sz w:val="21"/>
                <w:szCs w:val="24"/>
                <w:lang w:val="en-US" w:eastAsia="zh-CN" w:bidi="ar"/>
              </w:rPr>
              <w:t>1</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both"/>
              <w:rPr>
                <w:b/>
                <w:bCs/>
                <w:color w:val="auto"/>
                <w:lang w:val="en-US"/>
              </w:rPr>
            </w:pPr>
          </w:p>
        </w:tc>
        <w:tc>
          <w:tcPr>
            <w:tcW w:w="273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625"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default" w:ascii="Calibri" w:hAnsi="Calibri" w:eastAsia="宋体" w:cs="Times New Roman"/>
                <w:b/>
                <w:bCs/>
                <w:color w:val="auto"/>
                <w:kern w:val="2"/>
                <w:sz w:val="21"/>
                <w:szCs w:val="24"/>
                <w:lang w:val="en-US" w:eastAsia="zh-CN" w:bidi="ar"/>
              </w:rPr>
              <w:t>2</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both"/>
              <w:rPr>
                <w:b/>
                <w:bCs/>
                <w:color w:val="auto"/>
                <w:lang w:val="en-US"/>
              </w:rPr>
            </w:pPr>
          </w:p>
        </w:tc>
        <w:tc>
          <w:tcPr>
            <w:tcW w:w="273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625"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default" w:ascii="Calibri" w:hAnsi="Calibri" w:eastAsia="宋体" w:cs="Times New Roman"/>
                <w:b/>
                <w:bCs/>
                <w:color w:val="auto"/>
                <w:kern w:val="2"/>
                <w:sz w:val="21"/>
                <w:szCs w:val="24"/>
                <w:lang w:val="en-US" w:eastAsia="zh-CN" w:bidi="ar"/>
              </w:rPr>
              <w:t>3</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both"/>
              <w:rPr>
                <w:b/>
                <w:bCs/>
                <w:color w:val="auto"/>
                <w:lang w:val="en-US"/>
              </w:rPr>
            </w:pPr>
          </w:p>
        </w:tc>
        <w:tc>
          <w:tcPr>
            <w:tcW w:w="273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625"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default" w:ascii="Calibri" w:hAnsi="Calibri" w:eastAsia="宋体" w:cs="Times New Roman"/>
                <w:b/>
                <w:bCs/>
                <w:color w:val="auto"/>
                <w:kern w:val="2"/>
                <w:sz w:val="21"/>
                <w:szCs w:val="24"/>
                <w:lang w:val="en-US" w:eastAsia="zh-CN" w:bidi="ar"/>
              </w:rPr>
              <w:t>4</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both"/>
              <w:rPr>
                <w:b/>
                <w:bCs/>
                <w:color w:val="auto"/>
                <w:lang w:val="en-US"/>
              </w:rPr>
            </w:pPr>
          </w:p>
        </w:tc>
        <w:tc>
          <w:tcPr>
            <w:tcW w:w="273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625"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default" w:ascii="Calibri" w:hAnsi="Calibri" w:eastAsia="宋体" w:cs="Times New Roman"/>
                <w:b/>
                <w:bCs/>
                <w:color w:val="auto"/>
                <w:kern w:val="2"/>
                <w:sz w:val="21"/>
                <w:szCs w:val="24"/>
                <w:lang w:val="en-US" w:eastAsia="zh-CN" w:bidi="ar"/>
              </w:rPr>
              <w:t>5</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both"/>
              <w:rPr>
                <w:b/>
                <w:bCs/>
                <w:color w:val="auto"/>
                <w:lang w:val="en-US"/>
              </w:rPr>
            </w:pPr>
          </w:p>
        </w:tc>
        <w:tc>
          <w:tcPr>
            <w:tcW w:w="273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625"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r>
    </w:tbl>
    <w:p>
      <w:pPr>
        <w:keepNext w:val="0"/>
        <w:keepLines w:val="0"/>
        <w:widowControl w:val="0"/>
        <w:suppressLineNumbers w:val="0"/>
        <w:spacing w:before="0" w:beforeAutospacing="0" w:after="0" w:afterAutospacing="0" w:line="400" w:lineRule="exact"/>
        <w:ind w:left="0" w:right="0"/>
        <w:jc w:val="both"/>
        <w:rPr>
          <w:color w:val="auto"/>
          <w:lang w:val="en-US"/>
        </w:rPr>
      </w:pPr>
      <w:r>
        <w:rPr>
          <w:rFonts w:hint="eastAsia" w:ascii="Calibri" w:hAnsi="Calibri" w:eastAsia="宋体" w:cs="宋体"/>
          <w:color w:val="auto"/>
          <w:kern w:val="2"/>
          <w:sz w:val="21"/>
          <w:szCs w:val="24"/>
          <w:lang w:val="en-US" w:eastAsia="zh-CN" w:bidi="ar"/>
        </w:rPr>
        <w:t>注：公开发表的成果须注明出版社及出版时间、刊名及刊期；内部研究报告须注明提交单位及时间；引用、转载须注明引征著作或刊名、刊期；采纳情况填完全采纳或部分采纳。</w:t>
      </w:r>
    </w:p>
    <w:tbl>
      <w:tblPr>
        <w:tblStyle w:val="7"/>
        <w:tblW w:w="0"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3465"/>
        <w:gridCol w:w="2730"/>
        <w:gridCol w:w="262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57" w:hRule="atLeast"/>
          <w:tblHeader/>
        </w:trPr>
        <w:tc>
          <w:tcPr>
            <w:tcW w:w="9558" w:type="dxa"/>
            <w:gridSpan w:val="4"/>
            <w:tcBorders>
              <w:top w:val="single" w:color="auto" w:sz="8" w:space="0"/>
              <w:left w:val="single" w:color="auto" w:sz="8"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eastAsia" w:ascii="Calibri" w:hAnsi="Calibri" w:eastAsia="宋体" w:cs="宋体"/>
                <w:b/>
                <w:bCs/>
                <w:color w:val="auto"/>
                <w:kern w:val="2"/>
                <w:sz w:val="21"/>
                <w:szCs w:val="24"/>
                <w:lang w:val="en-US" w:eastAsia="zh-CN" w:bidi="ar"/>
              </w:rPr>
              <w:t>（二）近五年以来课题组组长承担的省及省以上重大研究课题</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eastAsia" w:ascii="Calibri" w:hAnsi="Calibri" w:eastAsia="宋体" w:cs="宋体"/>
                <w:color w:val="auto"/>
                <w:kern w:val="2"/>
                <w:sz w:val="21"/>
                <w:szCs w:val="24"/>
                <w:lang w:val="en-US" w:eastAsia="zh-CN" w:bidi="ar"/>
              </w:rPr>
              <w:t>序号</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eastAsia" w:ascii="Calibri" w:hAnsi="Calibri" w:eastAsia="宋体" w:cs="宋体"/>
                <w:color w:val="auto"/>
                <w:kern w:val="2"/>
                <w:sz w:val="21"/>
                <w:szCs w:val="24"/>
                <w:lang w:val="en-US" w:eastAsia="zh-CN" w:bidi="ar"/>
              </w:rPr>
              <w:t>课题名称</w:t>
            </w:r>
          </w:p>
        </w:tc>
        <w:tc>
          <w:tcPr>
            <w:tcW w:w="273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eastAsia" w:ascii="Calibri" w:hAnsi="Calibri" w:eastAsia="宋体" w:cs="宋体"/>
                <w:color w:val="auto"/>
                <w:kern w:val="2"/>
                <w:sz w:val="21"/>
                <w:szCs w:val="24"/>
                <w:lang w:val="en-US" w:eastAsia="zh-CN" w:bidi="ar"/>
              </w:rPr>
              <w:t>课题级别</w:t>
            </w:r>
          </w:p>
        </w:tc>
        <w:tc>
          <w:tcPr>
            <w:tcW w:w="2625"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eastAsia" w:ascii="Calibri" w:hAnsi="Calibri" w:eastAsia="宋体" w:cs="宋体"/>
                <w:color w:val="auto"/>
                <w:kern w:val="2"/>
                <w:sz w:val="21"/>
                <w:szCs w:val="24"/>
                <w:lang w:val="en-US" w:eastAsia="zh-CN" w:bidi="ar"/>
              </w:rPr>
              <w:t>成果及应用情况</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default" w:ascii="Calibri" w:hAnsi="Calibri" w:eastAsia="宋体" w:cs="Times New Roman"/>
                <w:b/>
                <w:bCs/>
                <w:color w:val="auto"/>
                <w:kern w:val="2"/>
                <w:sz w:val="21"/>
                <w:szCs w:val="24"/>
                <w:lang w:val="en-US" w:eastAsia="zh-CN" w:bidi="ar"/>
              </w:rPr>
              <w:t>1</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both"/>
              <w:rPr>
                <w:b/>
                <w:bCs/>
                <w:color w:val="auto"/>
                <w:lang w:val="en-US"/>
              </w:rPr>
            </w:pPr>
          </w:p>
        </w:tc>
        <w:tc>
          <w:tcPr>
            <w:tcW w:w="273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625"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default" w:ascii="Calibri" w:hAnsi="Calibri" w:eastAsia="宋体" w:cs="Times New Roman"/>
                <w:b/>
                <w:bCs/>
                <w:color w:val="auto"/>
                <w:kern w:val="2"/>
                <w:sz w:val="21"/>
                <w:szCs w:val="24"/>
                <w:lang w:val="en-US" w:eastAsia="zh-CN" w:bidi="ar"/>
              </w:rPr>
              <w:t>2</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both"/>
              <w:rPr>
                <w:b/>
                <w:bCs/>
                <w:color w:val="auto"/>
                <w:lang w:val="en-US"/>
              </w:rPr>
            </w:pPr>
          </w:p>
        </w:tc>
        <w:tc>
          <w:tcPr>
            <w:tcW w:w="273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625"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default" w:ascii="Calibri" w:hAnsi="Calibri" w:eastAsia="宋体" w:cs="Times New Roman"/>
                <w:b/>
                <w:bCs/>
                <w:color w:val="auto"/>
                <w:kern w:val="2"/>
                <w:sz w:val="21"/>
                <w:szCs w:val="24"/>
                <w:lang w:val="en-US" w:eastAsia="zh-CN" w:bidi="ar"/>
              </w:rPr>
              <w:t>3</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both"/>
              <w:rPr>
                <w:b/>
                <w:bCs/>
                <w:color w:val="auto"/>
                <w:lang w:val="en-US"/>
              </w:rPr>
            </w:pPr>
          </w:p>
        </w:tc>
        <w:tc>
          <w:tcPr>
            <w:tcW w:w="273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625"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default" w:ascii="Calibri" w:hAnsi="Calibri" w:eastAsia="宋体" w:cs="Times New Roman"/>
                <w:b/>
                <w:bCs/>
                <w:color w:val="auto"/>
                <w:kern w:val="2"/>
                <w:sz w:val="21"/>
                <w:szCs w:val="24"/>
                <w:lang w:val="en-US" w:eastAsia="zh-CN" w:bidi="ar"/>
              </w:rPr>
              <w:t>4</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both"/>
              <w:rPr>
                <w:b/>
                <w:bCs/>
                <w:color w:val="auto"/>
                <w:lang w:val="en-US"/>
              </w:rPr>
            </w:pPr>
          </w:p>
        </w:tc>
        <w:tc>
          <w:tcPr>
            <w:tcW w:w="273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625"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0"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default" w:ascii="Calibri" w:hAnsi="Calibri" w:eastAsia="宋体" w:cs="Times New Roman"/>
                <w:b/>
                <w:bCs/>
                <w:color w:val="auto"/>
                <w:kern w:val="2"/>
                <w:sz w:val="21"/>
                <w:szCs w:val="24"/>
                <w:lang w:val="en-US" w:eastAsia="zh-CN" w:bidi="ar"/>
              </w:rPr>
              <w:t>5</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both"/>
              <w:rPr>
                <w:b/>
                <w:bCs/>
                <w:color w:val="auto"/>
                <w:lang w:val="en-US"/>
              </w:rPr>
            </w:pPr>
          </w:p>
        </w:tc>
        <w:tc>
          <w:tcPr>
            <w:tcW w:w="2730"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625"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r>
    </w:tbl>
    <w:p>
      <w:pPr>
        <w:keepNext w:val="0"/>
        <w:keepLines w:val="0"/>
        <w:widowControl w:val="0"/>
        <w:suppressLineNumbers w:val="0"/>
        <w:spacing w:before="0" w:beforeAutospacing="0" w:after="0" w:afterAutospacing="0" w:line="400" w:lineRule="exact"/>
        <w:ind w:left="0" w:right="0"/>
        <w:jc w:val="both"/>
        <w:rPr>
          <w:rFonts w:hint="eastAsia" w:ascii="Calibri" w:hAnsi="Calibri" w:eastAsia="宋体" w:cs="宋体"/>
          <w:color w:val="auto"/>
          <w:kern w:val="2"/>
          <w:sz w:val="21"/>
          <w:szCs w:val="24"/>
          <w:lang w:val="en-US" w:eastAsia="zh-CN" w:bidi="ar"/>
        </w:rPr>
      </w:pPr>
      <w:r>
        <w:rPr>
          <w:rFonts w:hint="eastAsia" w:ascii="Calibri" w:hAnsi="Calibri" w:eastAsia="宋体" w:cs="宋体"/>
          <w:color w:val="auto"/>
          <w:kern w:val="2"/>
          <w:sz w:val="21"/>
          <w:szCs w:val="24"/>
          <w:lang w:val="en-US" w:eastAsia="zh-CN" w:bidi="ar"/>
        </w:rPr>
        <w:t>注：课题成果需明确具体成果形式。应用情况，如公开发表，应注明出版社及出版时间、刊名及刊期；如为内部研究报告须注明提交单位及时间；如为其他应用形式，也应予以明确。</w:t>
      </w:r>
    </w:p>
    <w:tbl>
      <w:tblPr>
        <w:tblStyle w:val="7"/>
        <w:tblW w:w="0" w:type="dxa"/>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3465"/>
        <w:gridCol w:w="2572"/>
        <w:gridCol w:w="2783"/>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9" w:hRule="atLeast"/>
          <w:tblHeader/>
        </w:trPr>
        <w:tc>
          <w:tcPr>
            <w:tcW w:w="9558" w:type="dxa"/>
            <w:gridSpan w:val="4"/>
            <w:tcBorders>
              <w:top w:val="single" w:color="auto" w:sz="8" w:space="0"/>
              <w:left w:val="single" w:color="auto" w:sz="8"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eastAsia" w:ascii="Calibri" w:hAnsi="Calibri" w:eastAsia="宋体" w:cs="宋体"/>
                <w:b/>
                <w:bCs/>
                <w:color w:val="auto"/>
                <w:kern w:val="2"/>
                <w:sz w:val="21"/>
                <w:szCs w:val="24"/>
                <w:lang w:val="en-US" w:eastAsia="zh-CN" w:bidi="ar"/>
              </w:rPr>
              <w:t>（三）近五年以来课题组成员发表出版的与投标课题相关的代表性研究成果</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eastAsia" w:ascii="Calibri" w:hAnsi="Calibri" w:eastAsia="宋体" w:cs="宋体"/>
                <w:color w:val="auto"/>
                <w:kern w:val="2"/>
                <w:sz w:val="21"/>
                <w:szCs w:val="24"/>
                <w:lang w:val="en-US" w:eastAsia="zh-CN" w:bidi="ar"/>
              </w:rPr>
              <w:t>序号</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eastAsia" w:ascii="Calibri" w:hAnsi="Calibri" w:eastAsia="宋体" w:cs="宋体"/>
                <w:color w:val="auto"/>
                <w:kern w:val="2"/>
                <w:sz w:val="21"/>
                <w:szCs w:val="24"/>
                <w:lang w:val="en-US" w:eastAsia="zh-CN" w:bidi="ar"/>
              </w:rPr>
              <w:t>成果名称</w:t>
            </w:r>
          </w:p>
        </w:tc>
        <w:tc>
          <w:tcPr>
            <w:tcW w:w="257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eastAsia" w:ascii="Calibri" w:hAnsi="Calibri" w:eastAsia="宋体" w:cs="宋体"/>
                <w:color w:val="auto"/>
                <w:kern w:val="2"/>
                <w:sz w:val="21"/>
                <w:szCs w:val="24"/>
                <w:lang w:val="en-US" w:eastAsia="zh-CN" w:bidi="ar"/>
              </w:rPr>
              <w:t>发表刊物及出版时间</w:t>
            </w:r>
          </w:p>
        </w:tc>
        <w:tc>
          <w:tcPr>
            <w:tcW w:w="2783"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r>
              <w:rPr>
                <w:rFonts w:hint="eastAsia" w:ascii="Calibri" w:hAnsi="Calibri" w:eastAsia="宋体" w:cs="宋体"/>
                <w:color w:val="auto"/>
                <w:kern w:val="2"/>
                <w:sz w:val="21"/>
                <w:szCs w:val="24"/>
                <w:lang w:val="en-US" w:eastAsia="zh-CN" w:bidi="ar"/>
              </w:rPr>
              <w:t>社会评价（引用、转载、获奖或被采纳情况等）</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color w:val="auto"/>
                <w:lang w:val="en-US"/>
              </w:rPr>
            </w:pPr>
            <w:r>
              <w:rPr>
                <w:rFonts w:hint="default" w:ascii="Calibri" w:hAnsi="Calibri" w:eastAsia="宋体" w:cs="Times New Roman"/>
                <w:color w:val="auto"/>
                <w:kern w:val="2"/>
                <w:sz w:val="21"/>
                <w:szCs w:val="24"/>
                <w:lang w:val="en-US" w:eastAsia="zh-CN" w:bidi="ar"/>
              </w:rPr>
              <w:t>1</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p>
            <w:pPr>
              <w:keepNext w:val="0"/>
              <w:keepLines w:val="0"/>
              <w:widowControl w:val="0"/>
              <w:suppressLineNumbers w:val="0"/>
              <w:spacing w:before="0" w:beforeAutospacing="0" w:after="0" w:afterAutospacing="0" w:line="400" w:lineRule="exact"/>
              <w:ind w:left="0" w:right="0"/>
              <w:jc w:val="both"/>
              <w:rPr>
                <w:b/>
                <w:bCs/>
                <w:color w:val="auto"/>
                <w:lang w:val="en-US"/>
              </w:rPr>
            </w:pPr>
          </w:p>
        </w:tc>
        <w:tc>
          <w:tcPr>
            <w:tcW w:w="257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783"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color w:val="auto"/>
                <w:lang w:val="en-US"/>
              </w:rPr>
            </w:pPr>
            <w:r>
              <w:rPr>
                <w:rFonts w:hint="default" w:ascii="Calibri" w:hAnsi="Calibri" w:eastAsia="宋体" w:cs="Times New Roman"/>
                <w:color w:val="auto"/>
                <w:kern w:val="2"/>
                <w:sz w:val="21"/>
                <w:szCs w:val="24"/>
                <w:lang w:val="en-US" w:eastAsia="zh-CN" w:bidi="ar"/>
              </w:rPr>
              <w:t>2</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57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783"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color w:val="auto"/>
                <w:lang w:val="en-US"/>
              </w:rPr>
            </w:pPr>
            <w:r>
              <w:rPr>
                <w:rFonts w:hint="default" w:ascii="Calibri" w:hAnsi="Calibri" w:eastAsia="宋体" w:cs="Times New Roman"/>
                <w:color w:val="auto"/>
                <w:kern w:val="2"/>
                <w:sz w:val="21"/>
                <w:szCs w:val="24"/>
                <w:lang w:val="en-US" w:eastAsia="zh-CN" w:bidi="ar"/>
              </w:rPr>
              <w:t>3</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57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783"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color w:val="auto"/>
                <w:lang w:val="en-US"/>
              </w:rPr>
            </w:pPr>
            <w:r>
              <w:rPr>
                <w:rFonts w:hint="default" w:ascii="Calibri" w:hAnsi="Calibri" w:eastAsia="宋体" w:cs="Times New Roman"/>
                <w:color w:val="auto"/>
                <w:kern w:val="2"/>
                <w:sz w:val="21"/>
                <w:szCs w:val="24"/>
                <w:lang w:val="en-US" w:eastAsia="zh-CN" w:bidi="ar"/>
              </w:rPr>
              <w:t>4</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57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783"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color w:val="auto"/>
                <w:lang w:val="en-US"/>
              </w:rPr>
            </w:pPr>
            <w:r>
              <w:rPr>
                <w:rFonts w:hint="default" w:ascii="Calibri" w:hAnsi="Calibri" w:eastAsia="宋体" w:cs="Times New Roman"/>
                <w:color w:val="auto"/>
                <w:kern w:val="2"/>
                <w:sz w:val="21"/>
                <w:szCs w:val="24"/>
                <w:lang w:val="en-US" w:eastAsia="zh-CN" w:bidi="ar"/>
              </w:rPr>
              <w:t>5</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57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783"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color w:val="auto"/>
                <w:lang w:val="en-US"/>
              </w:rPr>
            </w:pPr>
            <w:r>
              <w:rPr>
                <w:rFonts w:hint="eastAsia" w:ascii="Calibri" w:hAnsi="Calibri" w:eastAsia="宋体" w:cs="宋体"/>
                <w:color w:val="auto"/>
                <w:kern w:val="2"/>
                <w:sz w:val="21"/>
                <w:szCs w:val="24"/>
                <w:lang w:val="en-US" w:eastAsia="zh-CN" w:bidi="ar"/>
              </w:rPr>
              <w:t>６</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57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783"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color w:val="auto"/>
                <w:lang w:val="en-US"/>
              </w:rPr>
            </w:pPr>
            <w:r>
              <w:rPr>
                <w:rFonts w:hint="eastAsia" w:ascii="Calibri" w:hAnsi="Calibri" w:eastAsia="宋体" w:cs="宋体"/>
                <w:color w:val="auto"/>
                <w:kern w:val="2"/>
                <w:sz w:val="21"/>
                <w:szCs w:val="24"/>
                <w:lang w:val="en-US" w:eastAsia="zh-CN" w:bidi="ar"/>
              </w:rPr>
              <w:t>７</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57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783"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color w:val="auto"/>
                <w:lang w:val="en-US"/>
              </w:rPr>
            </w:pPr>
            <w:r>
              <w:rPr>
                <w:rFonts w:hint="eastAsia" w:ascii="Calibri" w:hAnsi="Calibri" w:eastAsia="宋体" w:cs="宋体"/>
                <w:color w:val="auto"/>
                <w:kern w:val="2"/>
                <w:sz w:val="21"/>
                <w:szCs w:val="24"/>
                <w:lang w:val="en-US" w:eastAsia="zh-CN" w:bidi="ar"/>
              </w:rPr>
              <w:t>８</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p>
            <w:pPr>
              <w:keepNext w:val="0"/>
              <w:keepLines w:val="0"/>
              <w:widowControl w:val="0"/>
              <w:suppressLineNumbers w:val="0"/>
              <w:spacing w:before="0" w:beforeAutospacing="0" w:after="0" w:afterAutospacing="0" w:line="400" w:lineRule="exact"/>
              <w:ind w:left="0" w:right="0"/>
              <w:jc w:val="both"/>
              <w:rPr>
                <w:b/>
                <w:bCs/>
                <w:color w:val="auto"/>
                <w:lang w:val="en-US"/>
              </w:rPr>
            </w:pPr>
          </w:p>
        </w:tc>
        <w:tc>
          <w:tcPr>
            <w:tcW w:w="257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783"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color w:val="auto"/>
                <w:lang w:val="en-US"/>
              </w:rPr>
            </w:pPr>
            <w:r>
              <w:rPr>
                <w:rFonts w:hint="eastAsia" w:ascii="Calibri" w:hAnsi="Calibri" w:eastAsia="宋体" w:cs="宋体"/>
                <w:color w:val="auto"/>
                <w:kern w:val="2"/>
                <w:sz w:val="21"/>
                <w:szCs w:val="24"/>
                <w:lang w:val="en-US" w:eastAsia="zh-CN" w:bidi="ar"/>
              </w:rPr>
              <w:t>９</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p>
            <w:pPr>
              <w:keepNext w:val="0"/>
              <w:keepLines w:val="0"/>
              <w:widowControl w:val="0"/>
              <w:suppressLineNumbers w:val="0"/>
              <w:spacing w:before="0" w:beforeAutospacing="0" w:after="0" w:afterAutospacing="0" w:line="400" w:lineRule="exact"/>
              <w:ind w:left="0" w:right="0"/>
              <w:jc w:val="both"/>
              <w:rPr>
                <w:b/>
                <w:bCs/>
                <w:color w:val="auto"/>
                <w:lang w:val="en-US"/>
              </w:rPr>
            </w:pPr>
          </w:p>
        </w:tc>
        <w:tc>
          <w:tcPr>
            <w:tcW w:w="257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783"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color w:val="auto"/>
                <w:lang w:val="en-US"/>
              </w:rPr>
            </w:pPr>
            <w:r>
              <w:rPr>
                <w:rFonts w:hint="default" w:ascii="Calibri" w:hAnsi="Calibri" w:eastAsia="宋体" w:cs="Times New Roman"/>
                <w:color w:val="auto"/>
                <w:kern w:val="2"/>
                <w:sz w:val="21"/>
                <w:szCs w:val="24"/>
                <w:lang w:val="en-US" w:eastAsia="zh-CN" w:bidi="ar"/>
              </w:rPr>
              <w:t>10</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57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783"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tcBorders>
              <w:top w:val="single" w:color="auto" w:sz="6" w:space="0"/>
              <w:left w:val="single" w:color="auto" w:sz="8"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color w:val="auto"/>
                <w:lang w:val="en-US"/>
              </w:rPr>
            </w:pPr>
            <w:r>
              <w:rPr>
                <w:rFonts w:hint="default" w:ascii="Calibri" w:hAnsi="Calibri" w:eastAsia="宋体" w:cs="Times New Roman"/>
                <w:color w:val="auto"/>
                <w:kern w:val="2"/>
                <w:sz w:val="21"/>
                <w:szCs w:val="24"/>
                <w:lang w:val="en-US" w:eastAsia="zh-CN" w:bidi="ar"/>
              </w:rPr>
              <w:t>11</w:t>
            </w:r>
          </w:p>
        </w:tc>
        <w:tc>
          <w:tcPr>
            <w:tcW w:w="3465"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572" w:type="dxa"/>
            <w:tcBorders>
              <w:top w:val="single" w:color="auto" w:sz="6" w:space="0"/>
              <w:left w:val="single" w:color="auto" w:sz="6" w:space="0"/>
              <w:bottom w:val="single" w:color="auto" w:sz="6"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783" w:type="dxa"/>
            <w:tcBorders>
              <w:top w:val="single" w:color="auto" w:sz="6" w:space="0"/>
              <w:left w:val="single" w:color="auto" w:sz="6" w:space="0"/>
              <w:bottom w:val="single" w:color="auto" w:sz="6"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tcBorders>
              <w:top w:val="single" w:color="auto" w:sz="6" w:space="0"/>
              <w:left w:val="single" w:color="auto" w:sz="8" w:space="0"/>
              <w:bottom w:val="single" w:color="auto" w:sz="8"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color w:val="auto"/>
                <w:lang w:val="en-US"/>
              </w:rPr>
            </w:pPr>
            <w:r>
              <w:rPr>
                <w:rFonts w:hint="default" w:ascii="Calibri" w:hAnsi="Calibri" w:eastAsia="宋体" w:cs="Times New Roman"/>
                <w:color w:val="auto"/>
                <w:kern w:val="2"/>
                <w:sz w:val="21"/>
                <w:szCs w:val="24"/>
                <w:lang w:val="en-US" w:eastAsia="zh-CN" w:bidi="ar"/>
              </w:rPr>
              <w:t>12</w:t>
            </w:r>
          </w:p>
        </w:tc>
        <w:tc>
          <w:tcPr>
            <w:tcW w:w="3465" w:type="dxa"/>
            <w:tcBorders>
              <w:top w:val="single" w:color="auto" w:sz="6" w:space="0"/>
              <w:left w:val="single" w:color="auto" w:sz="6" w:space="0"/>
              <w:bottom w:val="single" w:color="auto" w:sz="8"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572" w:type="dxa"/>
            <w:tcBorders>
              <w:top w:val="single" w:color="auto" w:sz="6" w:space="0"/>
              <w:left w:val="single" w:color="auto" w:sz="6" w:space="0"/>
              <w:bottom w:val="single" w:color="auto" w:sz="8" w:space="0"/>
              <w:right w:val="single" w:color="auto" w:sz="6"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c>
          <w:tcPr>
            <w:tcW w:w="2783" w:type="dxa"/>
            <w:tcBorders>
              <w:top w:val="single" w:color="auto" w:sz="6" w:space="0"/>
              <w:left w:val="single" w:color="auto" w:sz="6" w:space="0"/>
              <w:bottom w:val="single" w:color="auto" w:sz="8" w:space="0"/>
              <w:right w:val="single" w:color="auto" w:sz="8" w:space="0"/>
            </w:tcBorders>
            <w:noWrap w:val="0"/>
            <w:vAlign w:val="center"/>
          </w:tcPr>
          <w:p>
            <w:pPr>
              <w:keepNext w:val="0"/>
              <w:keepLines w:val="0"/>
              <w:widowControl w:val="0"/>
              <w:suppressLineNumbers w:val="0"/>
              <w:spacing w:before="0" w:beforeAutospacing="0" w:after="0" w:afterAutospacing="0" w:line="400" w:lineRule="exact"/>
              <w:ind w:left="0" w:right="0"/>
              <w:jc w:val="center"/>
              <w:rPr>
                <w:b/>
                <w:bCs/>
                <w:color w:val="auto"/>
                <w:lang w:val="en-US"/>
              </w:rPr>
            </w:pPr>
          </w:p>
        </w:tc>
      </w:tr>
    </w:tbl>
    <w:p>
      <w:pPr>
        <w:keepNext w:val="0"/>
        <w:keepLines w:val="0"/>
        <w:widowControl w:val="0"/>
        <w:suppressLineNumbers w:val="0"/>
        <w:spacing w:before="0" w:beforeAutospacing="0" w:after="0" w:afterAutospacing="0"/>
        <w:ind w:left="0" w:right="0"/>
        <w:jc w:val="both"/>
        <w:rPr>
          <w:color w:val="auto"/>
          <w:lang w:val="en-US"/>
        </w:rPr>
      </w:pPr>
      <w:r>
        <w:rPr>
          <w:rFonts w:hint="eastAsia" w:ascii="Calibri" w:hAnsi="Calibri" w:eastAsia="宋体" w:cs="宋体"/>
          <w:color w:val="auto"/>
          <w:kern w:val="2"/>
          <w:sz w:val="21"/>
          <w:szCs w:val="24"/>
          <w:lang w:val="en-US" w:eastAsia="zh-CN" w:bidi="ar"/>
        </w:rPr>
        <w:t>注：公开发表的成果须注明出版社及出版时间、刊名及刊期；内部研究报告须注明提交单位及时间；引用、转载须注明引征著作或刊名、刊期；采纳情况填完全采纳或部分采纳。</w:t>
      </w: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autoSpaceDE w:val="0"/>
        <w:autoSpaceDN w:val="0"/>
        <w:adjustRightInd w:val="0"/>
        <w:spacing w:before="0" w:beforeAutospacing="0" w:after="0" w:afterAutospacing="0" w:line="360" w:lineRule="auto"/>
        <w:ind w:left="0" w:right="0" w:firstLine="640" w:firstLineChars="200"/>
        <w:jc w:val="left"/>
        <w:textAlignment w:val="baseline"/>
        <w:rPr>
          <w:rFonts w:ascii="Calibri" w:hAnsi="Calibri" w:eastAsia="黑体" w:cs="黑体"/>
          <w:color w:val="auto"/>
          <w:sz w:val="32"/>
          <w:szCs w:val="24"/>
          <w:vertAlign w:val="baseline"/>
          <w:lang w:val="en-US" w:bidi="ar"/>
        </w:rPr>
      </w:pPr>
    </w:p>
    <w:p>
      <w:pPr>
        <w:keepNext w:val="0"/>
        <w:keepLines w:val="0"/>
        <w:widowControl w:val="0"/>
        <w:suppressLineNumbers w:val="0"/>
        <w:autoSpaceDE w:val="0"/>
        <w:autoSpaceDN w:val="0"/>
        <w:adjustRightInd w:val="0"/>
        <w:spacing w:before="0" w:beforeAutospacing="0" w:after="0" w:afterAutospacing="0" w:line="360" w:lineRule="auto"/>
        <w:ind w:right="0" w:firstLine="640" w:firstLineChars="200"/>
        <w:jc w:val="left"/>
        <w:textAlignment w:val="baseline"/>
        <w:rPr>
          <w:rFonts w:eastAsia="黑体"/>
          <w:color w:val="auto"/>
          <w:sz w:val="32"/>
          <w:szCs w:val="24"/>
          <w:vertAlign w:val="baseline"/>
          <w:lang w:val="en-US"/>
        </w:rPr>
      </w:pPr>
      <w:r>
        <w:rPr>
          <w:rFonts w:hint="eastAsia" w:ascii="Calibri" w:hAnsi="Calibri" w:eastAsia="黑体" w:cs="黑体"/>
          <w:color w:val="auto"/>
          <w:kern w:val="2"/>
          <w:sz w:val="32"/>
          <w:szCs w:val="24"/>
          <w:vertAlign w:val="baseline"/>
          <w:lang w:val="en-US" w:eastAsia="zh-CN" w:bidi="ar"/>
        </w:rPr>
        <w:t>三、课题研究工作方案</w:t>
      </w:r>
    </w:p>
    <w:tbl>
      <w:tblPr>
        <w:tblStyle w:val="7"/>
        <w:tblW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0" w:hRule="atLeast"/>
        </w:trPr>
        <w:tc>
          <w:tcPr>
            <w:tcW w:w="9453"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autoSpaceDE w:val="0"/>
              <w:autoSpaceDN w:val="0"/>
              <w:spacing w:before="0" w:beforeAutospacing="0" w:after="0" w:afterAutospacing="0" w:line="328" w:lineRule="atLeast"/>
              <w:ind w:left="0" w:right="0"/>
              <w:jc w:val="left"/>
              <w:rPr>
                <w:rFonts w:eastAsia="黑体" w:cs="黑体"/>
                <w:color w:val="auto"/>
                <w:sz w:val="30"/>
                <w:szCs w:val="30"/>
                <w:lang w:val="en-US"/>
              </w:rPr>
            </w:pPr>
            <w:r>
              <w:rPr>
                <w:rFonts w:hint="eastAsia" w:ascii="Calibri" w:hAnsi="Calibri" w:eastAsia="黑体" w:cs="黑体"/>
                <w:color w:val="auto"/>
                <w:kern w:val="2"/>
                <w:sz w:val="30"/>
                <w:szCs w:val="30"/>
                <w:lang w:val="en-US" w:eastAsia="zh-CN" w:bidi="ar"/>
              </w:rPr>
              <w:t>（一）对课题研究内容的理解和思考</w:t>
            </w:r>
            <w:r>
              <w:rPr>
                <w:rFonts w:hint="default" w:ascii="Calibri" w:hAnsi="Calibri" w:eastAsia="黑体" w:cs="黑体"/>
                <w:color w:val="auto"/>
                <w:kern w:val="2"/>
                <w:sz w:val="30"/>
                <w:szCs w:val="30"/>
                <w:lang w:val="en-US" w:eastAsia="zh-CN" w:bidi="ar"/>
              </w:rPr>
              <w:tab/>
            </w:r>
          </w:p>
          <w:p>
            <w:pPr>
              <w:keepNext w:val="0"/>
              <w:keepLines w:val="0"/>
              <w:widowControl w:val="0"/>
              <w:suppressLineNumbers w:val="0"/>
              <w:autoSpaceDE w:val="0"/>
              <w:autoSpaceDN w:val="0"/>
              <w:spacing w:before="0" w:beforeAutospacing="0" w:after="0" w:afterAutospacing="0" w:line="328" w:lineRule="atLeast"/>
              <w:ind w:left="0" w:right="0"/>
              <w:jc w:val="left"/>
              <w:rPr>
                <w:rFonts w:eastAsia="黑体" w:cs="黑体"/>
                <w:color w:val="auto"/>
                <w:sz w:val="30"/>
                <w:szCs w:val="30"/>
                <w:lang w:val="en-US"/>
              </w:rPr>
            </w:pPr>
          </w:p>
          <w:p>
            <w:pPr>
              <w:keepNext w:val="0"/>
              <w:keepLines w:val="0"/>
              <w:widowControl w:val="0"/>
              <w:suppressLineNumbers w:val="0"/>
              <w:autoSpaceDE w:val="0"/>
              <w:autoSpaceDN w:val="0"/>
              <w:spacing w:before="0" w:beforeAutospacing="0" w:after="0" w:afterAutospacing="0" w:line="328" w:lineRule="atLeast"/>
              <w:ind w:left="0" w:right="0"/>
              <w:jc w:val="left"/>
              <w:rPr>
                <w:rFonts w:eastAsia="黑体" w:cs="黑体"/>
                <w:color w:val="auto"/>
                <w:sz w:val="30"/>
                <w:szCs w:val="30"/>
                <w:lang w:val="en-US"/>
              </w:rPr>
            </w:pPr>
          </w:p>
          <w:p>
            <w:pPr>
              <w:keepNext w:val="0"/>
              <w:keepLines w:val="0"/>
              <w:widowControl w:val="0"/>
              <w:suppressLineNumbers w:val="0"/>
              <w:autoSpaceDE w:val="0"/>
              <w:autoSpaceDN w:val="0"/>
              <w:spacing w:before="0" w:beforeAutospacing="0" w:after="0" w:afterAutospacing="0" w:line="328" w:lineRule="atLeast"/>
              <w:ind w:left="0" w:right="0"/>
              <w:jc w:val="left"/>
              <w:rPr>
                <w:rFonts w:eastAsia="黑体" w:cs="黑体"/>
                <w:color w:val="auto"/>
                <w:sz w:val="30"/>
                <w:szCs w:val="30"/>
                <w:lang w:val="en-US"/>
              </w:rPr>
            </w:pPr>
            <w:r>
              <w:rPr>
                <w:rFonts w:hint="eastAsia" w:ascii="Calibri" w:hAnsi="Calibri" w:eastAsia="黑体" w:cs="黑体"/>
                <w:color w:val="auto"/>
                <w:kern w:val="2"/>
                <w:sz w:val="30"/>
                <w:szCs w:val="30"/>
                <w:lang w:val="en-US" w:eastAsia="zh-CN" w:bidi="ar"/>
              </w:rPr>
              <w:t>（二）国内外相关研究情况述评</w:t>
            </w:r>
          </w:p>
          <w:p>
            <w:pPr>
              <w:keepNext w:val="0"/>
              <w:keepLines w:val="0"/>
              <w:widowControl w:val="0"/>
              <w:suppressLineNumbers w:val="0"/>
              <w:autoSpaceDE w:val="0"/>
              <w:autoSpaceDN w:val="0"/>
              <w:spacing w:before="0" w:beforeAutospacing="0" w:after="0" w:afterAutospacing="0" w:line="328" w:lineRule="atLeast"/>
              <w:ind w:left="0" w:right="0"/>
              <w:jc w:val="left"/>
              <w:rPr>
                <w:rFonts w:eastAsia="黑体" w:cs="黑体"/>
                <w:color w:val="auto"/>
                <w:sz w:val="30"/>
                <w:szCs w:val="30"/>
                <w:lang w:val="en-US"/>
              </w:rPr>
            </w:pPr>
          </w:p>
          <w:p>
            <w:pPr>
              <w:keepNext w:val="0"/>
              <w:keepLines w:val="0"/>
              <w:widowControl w:val="0"/>
              <w:suppressLineNumbers w:val="0"/>
              <w:autoSpaceDE w:val="0"/>
              <w:autoSpaceDN w:val="0"/>
              <w:spacing w:before="0" w:beforeAutospacing="0" w:after="0" w:afterAutospacing="0" w:line="328" w:lineRule="atLeast"/>
              <w:ind w:left="0" w:right="0"/>
              <w:jc w:val="left"/>
              <w:rPr>
                <w:rFonts w:eastAsia="黑体" w:cs="黑体"/>
                <w:color w:val="auto"/>
                <w:sz w:val="30"/>
                <w:szCs w:val="30"/>
                <w:lang w:val="en-US"/>
              </w:rPr>
            </w:pPr>
          </w:p>
          <w:p>
            <w:pPr>
              <w:keepNext w:val="0"/>
              <w:keepLines w:val="0"/>
              <w:widowControl w:val="0"/>
              <w:suppressLineNumbers w:val="0"/>
              <w:autoSpaceDE w:val="0"/>
              <w:autoSpaceDN w:val="0"/>
              <w:spacing w:before="0" w:beforeAutospacing="0" w:after="0" w:afterAutospacing="0" w:line="328" w:lineRule="atLeast"/>
              <w:ind w:left="0" w:right="0"/>
              <w:jc w:val="left"/>
              <w:rPr>
                <w:rFonts w:eastAsia="黑体" w:cs="黑体"/>
                <w:color w:val="auto"/>
                <w:sz w:val="30"/>
                <w:szCs w:val="30"/>
                <w:lang w:val="en-US"/>
              </w:rPr>
            </w:pPr>
            <w:r>
              <w:rPr>
                <w:rFonts w:hint="eastAsia" w:ascii="Calibri" w:hAnsi="Calibri" w:eastAsia="黑体" w:cs="黑体"/>
                <w:color w:val="auto"/>
                <w:kern w:val="2"/>
                <w:sz w:val="30"/>
                <w:szCs w:val="30"/>
                <w:lang w:val="en-US" w:eastAsia="zh-CN" w:bidi="ar"/>
              </w:rPr>
              <w:t>（三）课题研究思路和方法</w:t>
            </w:r>
          </w:p>
          <w:p>
            <w:pPr>
              <w:keepNext w:val="0"/>
              <w:keepLines w:val="0"/>
              <w:widowControl w:val="0"/>
              <w:suppressLineNumbers w:val="0"/>
              <w:autoSpaceDE w:val="0"/>
              <w:autoSpaceDN w:val="0"/>
              <w:spacing w:before="0" w:beforeAutospacing="0" w:after="0" w:afterAutospacing="0" w:line="328" w:lineRule="atLeast"/>
              <w:ind w:left="0" w:right="0"/>
              <w:jc w:val="left"/>
              <w:rPr>
                <w:rFonts w:eastAsia="黑体" w:cs="黑体"/>
                <w:color w:val="auto"/>
                <w:sz w:val="30"/>
                <w:szCs w:val="30"/>
                <w:lang w:val="en-US"/>
              </w:rPr>
            </w:pPr>
          </w:p>
          <w:p>
            <w:pPr>
              <w:keepNext w:val="0"/>
              <w:keepLines w:val="0"/>
              <w:widowControl w:val="0"/>
              <w:suppressLineNumbers w:val="0"/>
              <w:autoSpaceDE w:val="0"/>
              <w:autoSpaceDN w:val="0"/>
              <w:spacing w:before="0" w:beforeAutospacing="0" w:after="0" w:afterAutospacing="0" w:line="328" w:lineRule="atLeast"/>
              <w:ind w:left="0" w:right="0"/>
              <w:jc w:val="left"/>
              <w:rPr>
                <w:rFonts w:eastAsia="黑体" w:cs="黑体"/>
                <w:color w:val="auto"/>
                <w:sz w:val="30"/>
                <w:szCs w:val="30"/>
                <w:lang w:val="en-US"/>
              </w:rPr>
            </w:pPr>
          </w:p>
          <w:p>
            <w:pPr>
              <w:keepNext w:val="0"/>
              <w:keepLines w:val="0"/>
              <w:widowControl w:val="0"/>
              <w:suppressLineNumbers w:val="0"/>
              <w:autoSpaceDE w:val="0"/>
              <w:autoSpaceDN w:val="0"/>
              <w:spacing w:before="0" w:beforeAutospacing="0" w:after="0" w:afterAutospacing="0" w:line="328" w:lineRule="atLeast"/>
              <w:ind w:left="0" w:right="0"/>
              <w:jc w:val="left"/>
              <w:rPr>
                <w:rFonts w:eastAsia="黑体" w:cs="黑体"/>
                <w:color w:val="auto"/>
                <w:sz w:val="30"/>
                <w:szCs w:val="30"/>
                <w:lang w:val="en-US"/>
              </w:rPr>
            </w:pPr>
            <w:r>
              <w:rPr>
                <w:rFonts w:hint="eastAsia" w:ascii="Calibri" w:hAnsi="Calibri" w:eastAsia="黑体" w:cs="黑体"/>
                <w:color w:val="auto"/>
                <w:kern w:val="2"/>
                <w:sz w:val="30"/>
                <w:szCs w:val="30"/>
                <w:lang w:val="en-US" w:eastAsia="zh-CN" w:bidi="ar"/>
              </w:rPr>
              <w:t>（四）课题研究大纲（请列出三级标题，并对相关内容进行简要说明）</w:t>
            </w:r>
          </w:p>
          <w:p>
            <w:pPr>
              <w:keepNext w:val="0"/>
              <w:keepLines w:val="0"/>
              <w:widowControl w:val="0"/>
              <w:suppressLineNumbers w:val="0"/>
              <w:autoSpaceDE w:val="0"/>
              <w:autoSpaceDN w:val="0"/>
              <w:spacing w:before="0" w:beforeAutospacing="0" w:after="0" w:afterAutospacing="0" w:line="328" w:lineRule="atLeast"/>
              <w:ind w:left="0" w:right="0"/>
              <w:jc w:val="left"/>
              <w:rPr>
                <w:rFonts w:eastAsia="黑体" w:cs="黑体"/>
                <w:color w:val="auto"/>
                <w:sz w:val="30"/>
                <w:szCs w:val="30"/>
                <w:lang w:val="en-US"/>
              </w:rPr>
            </w:pPr>
          </w:p>
          <w:p>
            <w:pPr>
              <w:keepNext w:val="0"/>
              <w:keepLines w:val="0"/>
              <w:widowControl w:val="0"/>
              <w:suppressLineNumbers w:val="0"/>
              <w:autoSpaceDE w:val="0"/>
              <w:autoSpaceDN w:val="0"/>
              <w:spacing w:before="0" w:beforeAutospacing="0" w:after="0" w:afterAutospacing="0" w:line="328" w:lineRule="atLeast"/>
              <w:ind w:left="0" w:right="0"/>
              <w:jc w:val="left"/>
              <w:rPr>
                <w:rFonts w:eastAsia="黑体" w:cs="黑体"/>
                <w:color w:val="auto"/>
                <w:sz w:val="30"/>
                <w:szCs w:val="30"/>
                <w:lang w:val="en-US"/>
              </w:rPr>
            </w:pPr>
          </w:p>
          <w:p>
            <w:pPr>
              <w:keepNext w:val="0"/>
              <w:keepLines w:val="0"/>
              <w:widowControl w:val="0"/>
              <w:suppressLineNumbers w:val="0"/>
              <w:autoSpaceDE w:val="0"/>
              <w:autoSpaceDN w:val="0"/>
              <w:spacing w:before="0" w:beforeAutospacing="0" w:after="0" w:afterAutospacing="0" w:line="328" w:lineRule="atLeast"/>
              <w:ind w:left="0" w:right="0"/>
              <w:jc w:val="left"/>
              <w:rPr>
                <w:rFonts w:eastAsia="黑体" w:cs="黑体"/>
                <w:color w:val="auto"/>
                <w:sz w:val="30"/>
                <w:szCs w:val="30"/>
                <w:lang w:val="en-US"/>
              </w:rPr>
            </w:pPr>
            <w:r>
              <w:rPr>
                <w:rFonts w:hint="eastAsia" w:ascii="Calibri" w:hAnsi="Calibri" w:eastAsia="黑体" w:cs="黑体"/>
                <w:color w:val="auto"/>
                <w:kern w:val="2"/>
                <w:sz w:val="30"/>
                <w:szCs w:val="30"/>
                <w:lang w:val="en-US" w:eastAsia="zh-CN" w:bidi="ar"/>
              </w:rPr>
              <w:t>（五）本课题拟突破的重点难点及主要创新点</w:t>
            </w:r>
          </w:p>
          <w:p>
            <w:pPr>
              <w:keepNext w:val="0"/>
              <w:keepLines w:val="0"/>
              <w:widowControl w:val="0"/>
              <w:suppressLineNumbers w:val="0"/>
              <w:autoSpaceDE w:val="0"/>
              <w:autoSpaceDN w:val="0"/>
              <w:spacing w:before="0" w:beforeAutospacing="0" w:after="0" w:afterAutospacing="0" w:line="328" w:lineRule="atLeast"/>
              <w:ind w:left="0" w:right="0"/>
              <w:jc w:val="left"/>
              <w:rPr>
                <w:rFonts w:eastAsia="黑体" w:cs="黑体"/>
                <w:color w:val="auto"/>
                <w:sz w:val="30"/>
                <w:szCs w:val="30"/>
                <w:lang w:val="en-US"/>
              </w:rPr>
            </w:pPr>
          </w:p>
          <w:p>
            <w:pPr>
              <w:keepNext w:val="0"/>
              <w:keepLines w:val="0"/>
              <w:widowControl w:val="0"/>
              <w:suppressLineNumbers w:val="0"/>
              <w:autoSpaceDE w:val="0"/>
              <w:autoSpaceDN w:val="0"/>
              <w:spacing w:before="0" w:beforeAutospacing="0" w:after="0" w:afterAutospacing="0" w:line="328" w:lineRule="atLeast"/>
              <w:ind w:left="0" w:right="0"/>
              <w:jc w:val="left"/>
              <w:rPr>
                <w:rFonts w:eastAsia="黑体" w:cs="黑体"/>
                <w:color w:val="auto"/>
                <w:sz w:val="30"/>
                <w:szCs w:val="30"/>
                <w:lang w:val="en-US"/>
              </w:rPr>
            </w:pPr>
          </w:p>
          <w:p>
            <w:pPr>
              <w:keepNext w:val="0"/>
              <w:keepLines w:val="0"/>
              <w:widowControl w:val="0"/>
              <w:suppressLineNumbers w:val="0"/>
              <w:autoSpaceDE w:val="0"/>
              <w:autoSpaceDN w:val="0"/>
              <w:spacing w:before="0" w:beforeAutospacing="0" w:after="0" w:afterAutospacing="0" w:line="328" w:lineRule="atLeast"/>
              <w:ind w:left="0" w:right="0"/>
              <w:jc w:val="left"/>
              <w:rPr>
                <w:color w:val="auto"/>
                <w:lang w:val="en-US"/>
              </w:rPr>
            </w:pPr>
            <w:r>
              <w:rPr>
                <w:rFonts w:hint="eastAsia" w:ascii="Calibri" w:hAnsi="Calibri" w:eastAsia="黑体" w:cs="黑体"/>
                <w:color w:val="auto"/>
                <w:kern w:val="2"/>
                <w:sz w:val="30"/>
                <w:szCs w:val="30"/>
                <w:lang w:val="en-US" w:eastAsia="zh-CN" w:bidi="ar"/>
              </w:rPr>
              <w:t>（六）课题组织实施（包括课题研究进度安排、课题组成员任务分工安排、调研安排等）</w:t>
            </w:r>
          </w:p>
          <w:p>
            <w:pPr>
              <w:keepNext w:val="0"/>
              <w:keepLines w:val="0"/>
              <w:widowControl w:val="0"/>
              <w:suppressLineNumbers w:val="0"/>
              <w:autoSpaceDE w:val="0"/>
              <w:autoSpaceDN w:val="0"/>
              <w:spacing w:before="0" w:beforeAutospacing="0" w:after="0" w:afterAutospacing="0" w:line="328" w:lineRule="atLeast"/>
              <w:ind w:left="0" w:right="0"/>
              <w:jc w:val="left"/>
              <w:rPr>
                <w:color w:val="auto"/>
                <w:lang w:val="en-US"/>
              </w:rPr>
            </w:pPr>
          </w:p>
          <w:p>
            <w:pPr>
              <w:keepNext w:val="0"/>
              <w:keepLines w:val="0"/>
              <w:widowControl w:val="0"/>
              <w:suppressLineNumbers w:val="0"/>
              <w:autoSpaceDE w:val="0"/>
              <w:autoSpaceDN w:val="0"/>
              <w:spacing w:before="0" w:beforeAutospacing="0" w:after="0" w:afterAutospacing="0" w:line="328" w:lineRule="atLeast"/>
              <w:ind w:left="0" w:right="0"/>
              <w:jc w:val="left"/>
              <w:rPr>
                <w:color w:val="auto"/>
                <w:lang w:val="en-US"/>
              </w:rPr>
            </w:pPr>
          </w:p>
          <w:p>
            <w:pPr>
              <w:keepNext w:val="0"/>
              <w:keepLines w:val="0"/>
              <w:widowControl w:val="0"/>
              <w:suppressLineNumbers w:val="0"/>
              <w:autoSpaceDE w:val="0"/>
              <w:autoSpaceDN w:val="0"/>
              <w:spacing w:before="0" w:beforeAutospacing="0" w:after="0" w:afterAutospacing="0" w:line="328" w:lineRule="atLeast"/>
              <w:ind w:left="0" w:right="0"/>
              <w:jc w:val="left"/>
              <w:rPr>
                <w:color w:val="auto"/>
                <w:lang w:val="en-US"/>
              </w:rPr>
            </w:pPr>
          </w:p>
          <w:p>
            <w:pPr>
              <w:keepNext w:val="0"/>
              <w:keepLines w:val="0"/>
              <w:widowControl w:val="0"/>
              <w:suppressLineNumbers w:val="0"/>
              <w:autoSpaceDE w:val="0"/>
              <w:autoSpaceDN w:val="0"/>
              <w:spacing w:before="0" w:beforeAutospacing="0" w:after="0" w:afterAutospacing="0" w:line="328" w:lineRule="atLeast"/>
              <w:ind w:left="0" w:right="0"/>
              <w:jc w:val="left"/>
              <w:rPr>
                <w:color w:val="auto"/>
                <w:lang w:val="en-US"/>
              </w:rPr>
            </w:pPr>
          </w:p>
        </w:tc>
      </w:tr>
    </w:tbl>
    <w:p>
      <w:pPr>
        <w:keepNext w:val="0"/>
        <w:keepLines w:val="0"/>
        <w:widowControl w:val="0"/>
        <w:suppressLineNumbers w:val="0"/>
        <w:spacing w:before="0" w:beforeAutospacing="0" w:after="0" w:afterAutospacing="0" w:line="360" w:lineRule="auto"/>
        <w:ind w:left="0" w:right="0" w:firstLine="640" w:firstLineChars="200"/>
        <w:jc w:val="both"/>
        <w:rPr>
          <w:rFonts w:eastAsia="黑体"/>
          <w:color w:val="auto"/>
          <w:sz w:val="32"/>
          <w:szCs w:val="22"/>
          <w:lang w:val="en-US"/>
        </w:rPr>
      </w:pPr>
      <w:r>
        <w:rPr>
          <w:rFonts w:hint="eastAsia" w:ascii="Calibri" w:hAnsi="Calibri" w:eastAsia="黑体" w:cs="黑体"/>
          <w:color w:val="auto"/>
          <w:kern w:val="2"/>
          <w:sz w:val="32"/>
          <w:szCs w:val="22"/>
          <w:lang w:val="en-US" w:eastAsia="zh-CN" w:bidi="ar"/>
        </w:rPr>
        <w:t>四、预期研究成果</w:t>
      </w:r>
      <w:r>
        <w:rPr>
          <w:rFonts w:hint="eastAsia" w:ascii="楷体_GB2312" w:hAnsi="楷体_GB2312" w:eastAsia="楷体_GB2312" w:cs="楷体_GB2312"/>
          <w:color w:val="auto"/>
          <w:kern w:val="2"/>
          <w:sz w:val="28"/>
          <w:szCs w:val="28"/>
          <w:lang w:val="en-US" w:eastAsia="zh-CN" w:bidi="ar"/>
        </w:rPr>
        <w:t>（*此项内容将作为立项后结项的重要参考）</w:t>
      </w:r>
    </w:p>
    <w:tbl>
      <w:tblPr>
        <w:tblStyle w:val="7"/>
        <w:tblW w:w="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7"/>
        <w:gridCol w:w="910"/>
        <w:gridCol w:w="1827"/>
        <w:gridCol w:w="2388"/>
        <w:gridCol w:w="2147"/>
        <w:gridCol w:w="1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6" w:hRule="atLeast"/>
        </w:trPr>
        <w:tc>
          <w:tcPr>
            <w:tcW w:w="547" w:type="dxa"/>
            <w:vMerge w:val="restart"/>
            <w:tcBorders>
              <w:top w:val="single" w:color="auto" w:sz="4" w:space="0"/>
              <w:left w:val="single" w:color="auto" w:sz="4" w:space="0"/>
              <w:bottom w:val="single" w:color="auto" w:sz="4" w:space="0"/>
              <w:right w:val="single" w:color="auto" w:sz="4" w:space="0"/>
            </w:tcBorders>
            <w:noWrap w:val="0"/>
            <w:textDirection w:val="tbRlV"/>
            <w:vAlign w:val="bottom"/>
          </w:tcPr>
          <w:p>
            <w:pPr>
              <w:keepNext w:val="0"/>
              <w:keepLines w:val="0"/>
              <w:widowControl w:val="0"/>
              <w:suppressLineNumbers w:val="0"/>
              <w:spacing w:before="0" w:beforeAutospacing="0" w:after="0" w:afterAutospacing="0"/>
              <w:ind w:left="113" w:right="113"/>
              <w:jc w:val="center"/>
              <w:rPr>
                <w:rFonts w:hint="eastAsia" w:ascii="宋体" w:hAnsi="宋体" w:eastAsia="宋体" w:cs="宋体"/>
                <w:color w:val="auto"/>
                <w:lang w:val="en-US"/>
              </w:rPr>
            </w:pPr>
            <w:r>
              <w:rPr>
                <w:rFonts w:hint="eastAsia" w:ascii="宋体" w:hAnsi="宋体" w:eastAsia="宋体" w:cs="宋体"/>
                <w:color w:val="auto"/>
                <w:kern w:val="2"/>
                <w:sz w:val="21"/>
                <w:szCs w:val="24"/>
                <w:lang w:val="en-US" w:eastAsia="zh-CN" w:bidi="ar"/>
              </w:rPr>
              <w:t>阶段性成果</w:t>
            </w:r>
          </w:p>
        </w:tc>
        <w:tc>
          <w:tcPr>
            <w:tcW w:w="9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lang w:val="en-US"/>
              </w:rPr>
            </w:pPr>
            <w:r>
              <w:rPr>
                <w:rFonts w:hint="eastAsia" w:ascii="宋体" w:hAnsi="宋体" w:eastAsia="宋体" w:cs="宋体"/>
                <w:color w:val="auto"/>
                <w:kern w:val="2"/>
                <w:sz w:val="21"/>
                <w:szCs w:val="24"/>
                <w:lang w:val="en-US" w:eastAsia="zh-CN" w:bidi="ar"/>
              </w:rPr>
              <w:t>序号</w:t>
            </w:r>
          </w:p>
        </w:tc>
        <w:tc>
          <w:tcPr>
            <w:tcW w:w="1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lang w:val="en-US"/>
              </w:rPr>
            </w:pPr>
            <w:r>
              <w:rPr>
                <w:rFonts w:hint="eastAsia" w:ascii="宋体" w:hAnsi="宋体" w:eastAsia="宋体" w:cs="宋体"/>
                <w:color w:val="auto"/>
                <w:kern w:val="2"/>
                <w:sz w:val="21"/>
                <w:szCs w:val="24"/>
                <w:lang w:val="en-US" w:eastAsia="zh-CN" w:bidi="ar"/>
              </w:rPr>
              <w:t>研究阶段</w:t>
            </w:r>
          </w:p>
          <w:p>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lang w:val="en-US"/>
              </w:rPr>
            </w:pPr>
            <w:r>
              <w:rPr>
                <w:rFonts w:hint="eastAsia" w:ascii="宋体" w:hAnsi="宋体" w:eastAsia="宋体" w:cs="宋体"/>
                <w:color w:val="auto"/>
                <w:kern w:val="2"/>
                <w:sz w:val="21"/>
                <w:szCs w:val="24"/>
                <w:lang w:val="en-US" w:eastAsia="zh-CN" w:bidi="ar"/>
              </w:rPr>
              <w:t>（起止时间）</w:t>
            </w:r>
          </w:p>
        </w:tc>
        <w:tc>
          <w:tcPr>
            <w:tcW w:w="23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lang w:val="en-US"/>
              </w:rPr>
            </w:pPr>
            <w:r>
              <w:rPr>
                <w:rFonts w:hint="eastAsia" w:ascii="宋体" w:hAnsi="宋体" w:eastAsia="宋体" w:cs="宋体"/>
                <w:color w:val="auto"/>
                <w:kern w:val="2"/>
                <w:sz w:val="21"/>
                <w:szCs w:val="24"/>
                <w:lang w:val="en-US" w:eastAsia="zh-CN" w:bidi="ar"/>
              </w:rPr>
              <w:t>阶段成果名称</w:t>
            </w:r>
          </w:p>
        </w:tc>
        <w:tc>
          <w:tcPr>
            <w:tcW w:w="21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lang w:val="en-US"/>
              </w:rPr>
            </w:pPr>
            <w:r>
              <w:rPr>
                <w:rFonts w:hint="eastAsia" w:ascii="宋体" w:hAnsi="宋体" w:eastAsia="宋体" w:cs="宋体"/>
                <w:color w:val="auto"/>
                <w:kern w:val="2"/>
                <w:sz w:val="21"/>
                <w:szCs w:val="24"/>
                <w:lang w:val="en-US" w:eastAsia="zh-CN" w:bidi="ar"/>
              </w:rPr>
              <w:t>成果形式</w:t>
            </w:r>
          </w:p>
        </w:tc>
        <w:tc>
          <w:tcPr>
            <w:tcW w:w="19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lang w:val="en-US"/>
              </w:rPr>
            </w:pPr>
            <w:r>
              <w:rPr>
                <w:rFonts w:hint="eastAsia" w:ascii="宋体" w:hAnsi="宋体" w:eastAsia="宋体" w:cs="宋体"/>
                <w:color w:val="auto"/>
                <w:kern w:val="2"/>
                <w:sz w:val="21"/>
                <w:szCs w:val="24"/>
                <w:lang w:val="en-US" w:eastAsia="zh-CN" w:bidi="ar"/>
              </w:rPr>
              <w:t>承担人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trPr>
        <w:tc>
          <w:tcPr>
            <w:tcW w:w="547" w:type="dxa"/>
            <w:vMerge w:val="continue"/>
            <w:tcBorders>
              <w:top w:val="single" w:color="auto" w:sz="4" w:space="0"/>
              <w:left w:val="single" w:color="auto" w:sz="4" w:space="0"/>
              <w:bottom w:val="single" w:color="auto" w:sz="4" w:space="0"/>
              <w:right w:val="single" w:color="auto" w:sz="4" w:space="0"/>
            </w:tcBorders>
            <w:noWrap w:val="0"/>
            <w:textDirection w:val="tbRlV"/>
            <w:vAlign w:val="bottom"/>
          </w:tcPr>
          <w:p>
            <w:pPr>
              <w:rPr>
                <w:rFonts w:hint="default" w:ascii="Times New Roman" w:hAnsi="Times New Roman" w:cs="Times New Roman"/>
                <w:color w:val="auto"/>
                <w:sz w:val="20"/>
                <w:szCs w:val="20"/>
              </w:rPr>
            </w:pPr>
          </w:p>
        </w:tc>
        <w:tc>
          <w:tcPr>
            <w:tcW w:w="9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 w:val="24"/>
                <w:szCs w:val="24"/>
                <w:lang w:val="en-US"/>
              </w:rPr>
            </w:pPr>
          </w:p>
        </w:tc>
        <w:tc>
          <w:tcPr>
            <w:tcW w:w="1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b/>
                <w:bCs/>
                <w:color w:val="auto"/>
                <w:sz w:val="24"/>
                <w:szCs w:val="24"/>
                <w:lang w:val="en-US"/>
              </w:rPr>
            </w:pPr>
          </w:p>
        </w:tc>
        <w:tc>
          <w:tcPr>
            <w:tcW w:w="23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b/>
                <w:bCs/>
                <w:color w:val="auto"/>
                <w:sz w:val="24"/>
                <w:szCs w:val="24"/>
                <w:lang w:val="en-US"/>
              </w:rPr>
            </w:pPr>
          </w:p>
        </w:tc>
        <w:tc>
          <w:tcPr>
            <w:tcW w:w="21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b/>
                <w:bCs/>
                <w:color w:val="auto"/>
                <w:sz w:val="24"/>
                <w:szCs w:val="24"/>
                <w:lang w:val="en-US"/>
              </w:rPr>
            </w:pPr>
          </w:p>
        </w:tc>
        <w:tc>
          <w:tcPr>
            <w:tcW w:w="19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b/>
                <w:bCs/>
                <w:color w:val="auto"/>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547" w:type="dxa"/>
            <w:vMerge w:val="continue"/>
            <w:tcBorders>
              <w:top w:val="single" w:color="auto" w:sz="4" w:space="0"/>
              <w:left w:val="single" w:color="auto" w:sz="4" w:space="0"/>
              <w:bottom w:val="single" w:color="auto" w:sz="4" w:space="0"/>
              <w:right w:val="single" w:color="auto" w:sz="4" w:space="0"/>
            </w:tcBorders>
            <w:noWrap w:val="0"/>
            <w:textDirection w:val="tbRlV"/>
            <w:vAlign w:val="bottom"/>
          </w:tcPr>
          <w:p>
            <w:pPr>
              <w:rPr>
                <w:rFonts w:hint="default" w:ascii="Times New Roman" w:hAnsi="Times New Roman" w:cs="Times New Roman"/>
                <w:color w:val="auto"/>
                <w:sz w:val="20"/>
                <w:szCs w:val="20"/>
              </w:rPr>
            </w:pPr>
          </w:p>
        </w:tc>
        <w:tc>
          <w:tcPr>
            <w:tcW w:w="9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 w:val="24"/>
                <w:szCs w:val="24"/>
                <w:lang w:val="en-US"/>
              </w:rPr>
            </w:pPr>
          </w:p>
        </w:tc>
        <w:tc>
          <w:tcPr>
            <w:tcW w:w="1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b/>
                <w:bCs/>
                <w:color w:val="auto"/>
                <w:sz w:val="24"/>
                <w:szCs w:val="24"/>
                <w:lang w:val="en-US"/>
              </w:rPr>
            </w:pPr>
          </w:p>
        </w:tc>
        <w:tc>
          <w:tcPr>
            <w:tcW w:w="23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b/>
                <w:bCs/>
                <w:color w:val="auto"/>
                <w:sz w:val="24"/>
                <w:szCs w:val="24"/>
                <w:lang w:val="en-US"/>
              </w:rPr>
            </w:pPr>
          </w:p>
        </w:tc>
        <w:tc>
          <w:tcPr>
            <w:tcW w:w="21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b/>
                <w:bCs/>
                <w:color w:val="auto"/>
                <w:sz w:val="24"/>
                <w:szCs w:val="24"/>
                <w:lang w:val="en-US"/>
              </w:rPr>
            </w:pPr>
          </w:p>
        </w:tc>
        <w:tc>
          <w:tcPr>
            <w:tcW w:w="19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b/>
                <w:bCs/>
                <w:color w:val="auto"/>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47" w:type="dxa"/>
            <w:vMerge w:val="continue"/>
            <w:tcBorders>
              <w:top w:val="single" w:color="auto" w:sz="4" w:space="0"/>
              <w:left w:val="single" w:color="auto" w:sz="4" w:space="0"/>
              <w:bottom w:val="single" w:color="auto" w:sz="4" w:space="0"/>
              <w:right w:val="single" w:color="auto" w:sz="4" w:space="0"/>
            </w:tcBorders>
            <w:noWrap w:val="0"/>
            <w:textDirection w:val="tbRlV"/>
            <w:vAlign w:val="bottom"/>
          </w:tcPr>
          <w:p>
            <w:pPr>
              <w:rPr>
                <w:rFonts w:hint="default" w:ascii="Times New Roman" w:hAnsi="Times New Roman" w:cs="Times New Roman"/>
                <w:color w:val="auto"/>
                <w:sz w:val="20"/>
                <w:szCs w:val="20"/>
              </w:rPr>
            </w:pPr>
          </w:p>
        </w:tc>
        <w:tc>
          <w:tcPr>
            <w:tcW w:w="9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 w:val="24"/>
                <w:szCs w:val="24"/>
                <w:lang w:val="en-US"/>
              </w:rPr>
            </w:pPr>
          </w:p>
        </w:tc>
        <w:tc>
          <w:tcPr>
            <w:tcW w:w="1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b/>
                <w:bCs/>
                <w:color w:val="auto"/>
                <w:sz w:val="24"/>
                <w:szCs w:val="24"/>
                <w:lang w:val="en-US"/>
              </w:rPr>
            </w:pPr>
          </w:p>
        </w:tc>
        <w:tc>
          <w:tcPr>
            <w:tcW w:w="23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b/>
                <w:bCs/>
                <w:color w:val="auto"/>
                <w:sz w:val="24"/>
                <w:szCs w:val="24"/>
                <w:lang w:val="en-US"/>
              </w:rPr>
            </w:pPr>
          </w:p>
        </w:tc>
        <w:tc>
          <w:tcPr>
            <w:tcW w:w="21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b/>
                <w:bCs/>
                <w:color w:val="auto"/>
                <w:sz w:val="24"/>
                <w:szCs w:val="24"/>
                <w:lang w:val="en-US"/>
              </w:rPr>
            </w:pPr>
          </w:p>
        </w:tc>
        <w:tc>
          <w:tcPr>
            <w:tcW w:w="19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b/>
                <w:bCs/>
                <w:color w:val="auto"/>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547" w:type="dxa"/>
            <w:vMerge w:val="continue"/>
            <w:tcBorders>
              <w:top w:val="single" w:color="auto" w:sz="4" w:space="0"/>
              <w:left w:val="single" w:color="auto" w:sz="4" w:space="0"/>
              <w:bottom w:val="single" w:color="auto" w:sz="4" w:space="0"/>
              <w:right w:val="single" w:color="auto" w:sz="4" w:space="0"/>
            </w:tcBorders>
            <w:noWrap w:val="0"/>
            <w:textDirection w:val="tbRlV"/>
            <w:vAlign w:val="bottom"/>
          </w:tcPr>
          <w:p>
            <w:pPr>
              <w:rPr>
                <w:rFonts w:hint="default" w:ascii="Times New Roman" w:hAnsi="Times New Roman" w:cs="Times New Roman"/>
                <w:color w:val="auto"/>
                <w:sz w:val="20"/>
                <w:szCs w:val="20"/>
              </w:rPr>
            </w:pPr>
          </w:p>
        </w:tc>
        <w:tc>
          <w:tcPr>
            <w:tcW w:w="9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color w:val="auto"/>
                <w:sz w:val="24"/>
                <w:szCs w:val="24"/>
                <w:lang w:val="en-US"/>
              </w:rPr>
            </w:pPr>
          </w:p>
        </w:tc>
        <w:tc>
          <w:tcPr>
            <w:tcW w:w="1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color w:val="auto"/>
                <w:sz w:val="24"/>
                <w:szCs w:val="24"/>
                <w:lang w:val="en-US"/>
              </w:rPr>
            </w:pPr>
          </w:p>
        </w:tc>
        <w:tc>
          <w:tcPr>
            <w:tcW w:w="23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color w:val="auto"/>
                <w:sz w:val="24"/>
                <w:szCs w:val="24"/>
                <w:lang w:val="en-US"/>
              </w:rPr>
            </w:pPr>
          </w:p>
        </w:tc>
        <w:tc>
          <w:tcPr>
            <w:tcW w:w="21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color w:val="auto"/>
                <w:sz w:val="24"/>
                <w:szCs w:val="24"/>
                <w:lang w:val="en-US"/>
              </w:rPr>
            </w:pPr>
          </w:p>
        </w:tc>
        <w:tc>
          <w:tcPr>
            <w:tcW w:w="19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jc w:val="both"/>
              <w:rPr>
                <w:rFonts w:hint="eastAsia" w:ascii="宋体" w:hAnsi="宋体" w:eastAsia="宋体" w:cs="宋体"/>
                <w:color w:val="auto"/>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547"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pPr>
              <w:keepNext w:val="0"/>
              <w:keepLines w:val="0"/>
              <w:widowControl w:val="0"/>
              <w:suppressLineNumbers w:val="0"/>
              <w:spacing w:before="0" w:beforeAutospacing="0" w:after="0" w:afterAutospacing="0"/>
              <w:ind w:left="113" w:right="113"/>
              <w:jc w:val="center"/>
              <w:rPr>
                <w:rFonts w:hint="eastAsia" w:ascii="宋体" w:hAnsi="宋体" w:eastAsia="宋体" w:cs="宋体"/>
                <w:color w:val="auto"/>
                <w:lang w:val="en-US"/>
              </w:rPr>
            </w:pPr>
            <w:r>
              <w:rPr>
                <w:rFonts w:hint="eastAsia" w:ascii="宋体" w:hAnsi="宋体" w:eastAsia="宋体" w:cs="宋体"/>
                <w:color w:val="auto"/>
                <w:kern w:val="2"/>
                <w:sz w:val="21"/>
                <w:szCs w:val="24"/>
                <w:lang w:val="en-US" w:eastAsia="zh-CN" w:bidi="ar"/>
              </w:rPr>
              <w:t>最终成果</w:t>
            </w:r>
          </w:p>
          <w:p>
            <w:pPr>
              <w:keepNext w:val="0"/>
              <w:keepLines w:val="0"/>
              <w:widowControl w:val="0"/>
              <w:suppressLineNumbers w:val="0"/>
              <w:spacing w:before="0" w:beforeAutospacing="0" w:after="0" w:afterAutospacing="0"/>
              <w:ind w:left="113" w:right="113"/>
              <w:jc w:val="center"/>
              <w:rPr>
                <w:rFonts w:hint="eastAsia" w:ascii="宋体" w:hAnsi="宋体" w:eastAsia="宋体" w:cs="宋体"/>
                <w:color w:val="auto"/>
                <w:lang w:val="en-US"/>
              </w:rPr>
            </w:pPr>
          </w:p>
          <w:p>
            <w:pPr>
              <w:keepNext w:val="0"/>
              <w:keepLines w:val="0"/>
              <w:widowControl w:val="0"/>
              <w:suppressLineNumbers w:val="0"/>
              <w:spacing w:before="0" w:beforeAutospacing="0" w:after="0" w:afterAutospacing="0"/>
              <w:ind w:left="113" w:right="113"/>
              <w:jc w:val="center"/>
              <w:rPr>
                <w:rFonts w:hint="eastAsia" w:ascii="宋体" w:hAnsi="宋体" w:eastAsia="宋体" w:cs="宋体"/>
                <w:color w:val="auto"/>
                <w:lang w:val="en-US"/>
              </w:rPr>
            </w:pPr>
          </w:p>
        </w:tc>
        <w:tc>
          <w:tcPr>
            <w:tcW w:w="9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lang w:val="en-US"/>
              </w:rPr>
            </w:pPr>
            <w:r>
              <w:rPr>
                <w:rFonts w:hint="eastAsia" w:ascii="宋体" w:hAnsi="宋体" w:eastAsia="宋体" w:cs="宋体"/>
                <w:color w:val="auto"/>
                <w:kern w:val="2"/>
                <w:sz w:val="21"/>
                <w:szCs w:val="24"/>
                <w:lang w:val="en-US" w:eastAsia="zh-CN" w:bidi="ar"/>
              </w:rPr>
              <w:t>序号</w:t>
            </w:r>
          </w:p>
        </w:tc>
        <w:tc>
          <w:tcPr>
            <w:tcW w:w="18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lang w:val="en-US"/>
              </w:rPr>
            </w:pPr>
            <w:r>
              <w:rPr>
                <w:rFonts w:hint="eastAsia" w:ascii="宋体" w:hAnsi="宋体" w:eastAsia="宋体" w:cs="宋体"/>
                <w:color w:val="auto"/>
                <w:kern w:val="2"/>
                <w:sz w:val="21"/>
                <w:szCs w:val="24"/>
                <w:lang w:val="en-US" w:eastAsia="zh-CN" w:bidi="ar"/>
              </w:rPr>
              <w:t>完成时间</w:t>
            </w:r>
          </w:p>
        </w:tc>
        <w:tc>
          <w:tcPr>
            <w:tcW w:w="23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lang w:val="en-US"/>
              </w:rPr>
            </w:pPr>
            <w:r>
              <w:rPr>
                <w:rFonts w:hint="eastAsia" w:ascii="宋体" w:hAnsi="宋体" w:eastAsia="宋体" w:cs="宋体"/>
                <w:color w:val="auto"/>
                <w:kern w:val="2"/>
                <w:sz w:val="21"/>
                <w:szCs w:val="24"/>
                <w:lang w:val="en-US" w:eastAsia="zh-CN" w:bidi="ar"/>
              </w:rPr>
              <w:t>最终成果名称</w:t>
            </w:r>
          </w:p>
        </w:tc>
        <w:tc>
          <w:tcPr>
            <w:tcW w:w="21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lang w:val="en-US"/>
              </w:rPr>
            </w:pPr>
            <w:r>
              <w:rPr>
                <w:rFonts w:hint="eastAsia" w:ascii="宋体" w:hAnsi="宋体" w:eastAsia="宋体" w:cs="宋体"/>
                <w:color w:val="auto"/>
                <w:kern w:val="2"/>
                <w:sz w:val="21"/>
                <w:szCs w:val="24"/>
                <w:lang w:val="en-US" w:eastAsia="zh-CN" w:bidi="ar"/>
              </w:rPr>
              <w:t>成果形式</w:t>
            </w:r>
          </w:p>
        </w:tc>
        <w:tc>
          <w:tcPr>
            <w:tcW w:w="19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color w:val="auto"/>
                <w:lang w:val="en-US"/>
              </w:rPr>
            </w:pPr>
            <w:r>
              <w:rPr>
                <w:rFonts w:hint="eastAsia" w:ascii="宋体" w:hAnsi="宋体" w:eastAsia="宋体" w:cs="宋体"/>
                <w:color w:val="auto"/>
                <w:kern w:val="2"/>
                <w:sz w:val="21"/>
                <w:szCs w:val="24"/>
                <w:lang w:val="en-US" w:eastAsia="zh-CN" w:bidi="ar"/>
              </w:rPr>
              <w:t>参加人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trPr>
        <w:tc>
          <w:tcPr>
            <w:tcW w:w="547"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pPr>
              <w:rPr>
                <w:rFonts w:hint="default" w:ascii="Times New Roman" w:hAnsi="Times New Roman" w:cs="Times New Roman"/>
                <w:color w:val="auto"/>
                <w:sz w:val="20"/>
                <w:szCs w:val="20"/>
              </w:rPr>
            </w:pPr>
          </w:p>
        </w:tc>
        <w:tc>
          <w:tcPr>
            <w:tcW w:w="9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40" w:firstLineChars="100"/>
              <w:jc w:val="both"/>
              <w:rPr>
                <w:rFonts w:hint="eastAsia" w:ascii="宋体" w:hAnsi="宋体" w:eastAsia="宋体" w:cs="宋体"/>
                <w:color w:val="auto"/>
                <w:sz w:val="24"/>
                <w:szCs w:val="24"/>
                <w:lang w:val="en-US"/>
              </w:rPr>
            </w:pPr>
          </w:p>
        </w:tc>
        <w:tc>
          <w:tcPr>
            <w:tcW w:w="1827"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color w:val="auto"/>
                <w:sz w:val="24"/>
                <w:szCs w:val="24"/>
                <w:lang w:val="en-US"/>
              </w:rPr>
            </w:pPr>
          </w:p>
        </w:tc>
        <w:tc>
          <w:tcPr>
            <w:tcW w:w="238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color w:val="auto"/>
                <w:sz w:val="24"/>
                <w:szCs w:val="24"/>
                <w:lang w:val="en-US"/>
              </w:rPr>
            </w:pPr>
          </w:p>
        </w:tc>
        <w:tc>
          <w:tcPr>
            <w:tcW w:w="2147"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color w:val="auto"/>
                <w:sz w:val="24"/>
                <w:szCs w:val="24"/>
                <w:lang w:val="en-US"/>
              </w:rPr>
            </w:pPr>
          </w:p>
        </w:tc>
        <w:tc>
          <w:tcPr>
            <w:tcW w:w="1927"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color w:val="auto"/>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547"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pPr>
              <w:rPr>
                <w:rFonts w:hint="default" w:ascii="Times New Roman" w:hAnsi="Times New Roman" w:cs="Times New Roman"/>
                <w:color w:val="auto"/>
                <w:sz w:val="20"/>
                <w:szCs w:val="20"/>
              </w:rPr>
            </w:pPr>
          </w:p>
        </w:tc>
        <w:tc>
          <w:tcPr>
            <w:tcW w:w="9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40" w:firstLineChars="100"/>
              <w:jc w:val="both"/>
              <w:rPr>
                <w:rFonts w:hint="eastAsia" w:ascii="宋体" w:hAnsi="宋体" w:eastAsia="宋体" w:cs="宋体"/>
                <w:color w:val="auto"/>
                <w:sz w:val="24"/>
                <w:szCs w:val="24"/>
                <w:lang w:val="en-US"/>
              </w:rPr>
            </w:pPr>
          </w:p>
        </w:tc>
        <w:tc>
          <w:tcPr>
            <w:tcW w:w="1827"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color w:val="auto"/>
                <w:sz w:val="24"/>
                <w:szCs w:val="24"/>
                <w:lang w:val="en-US"/>
              </w:rPr>
            </w:pPr>
          </w:p>
        </w:tc>
        <w:tc>
          <w:tcPr>
            <w:tcW w:w="238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color w:val="auto"/>
                <w:sz w:val="24"/>
                <w:szCs w:val="24"/>
                <w:lang w:val="en-US"/>
              </w:rPr>
            </w:pPr>
          </w:p>
        </w:tc>
        <w:tc>
          <w:tcPr>
            <w:tcW w:w="2147"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color w:val="auto"/>
                <w:sz w:val="24"/>
                <w:szCs w:val="24"/>
                <w:lang w:val="en-US"/>
              </w:rPr>
            </w:pPr>
          </w:p>
        </w:tc>
        <w:tc>
          <w:tcPr>
            <w:tcW w:w="1927"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color w:val="auto"/>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trPr>
        <w:tc>
          <w:tcPr>
            <w:tcW w:w="547"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pPr>
              <w:rPr>
                <w:rFonts w:hint="default" w:ascii="Times New Roman" w:hAnsi="Times New Roman" w:cs="Times New Roman"/>
                <w:color w:val="auto"/>
                <w:sz w:val="20"/>
                <w:szCs w:val="20"/>
              </w:rPr>
            </w:pPr>
          </w:p>
        </w:tc>
        <w:tc>
          <w:tcPr>
            <w:tcW w:w="9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40" w:firstLineChars="100"/>
              <w:jc w:val="both"/>
              <w:rPr>
                <w:rFonts w:hint="eastAsia" w:ascii="宋体" w:hAnsi="宋体" w:eastAsia="宋体" w:cs="宋体"/>
                <w:color w:val="auto"/>
                <w:sz w:val="24"/>
                <w:szCs w:val="24"/>
                <w:lang w:val="en-US"/>
              </w:rPr>
            </w:pPr>
          </w:p>
        </w:tc>
        <w:tc>
          <w:tcPr>
            <w:tcW w:w="1827"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color w:val="auto"/>
                <w:sz w:val="24"/>
                <w:szCs w:val="24"/>
                <w:lang w:val="en-US"/>
              </w:rPr>
            </w:pPr>
          </w:p>
        </w:tc>
        <w:tc>
          <w:tcPr>
            <w:tcW w:w="238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color w:val="auto"/>
                <w:sz w:val="24"/>
                <w:szCs w:val="24"/>
                <w:lang w:val="en-US"/>
              </w:rPr>
            </w:pPr>
          </w:p>
        </w:tc>
        <w:tc>
          <w:tcPr>
            <w:tcW w:w="2147"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color w:val="auto"/>
                <w:sz w:val="24"/>
                <w:szCs w:val="24"/>
                <w:lang w:val="en-US"/>
              </w:rPr>
            </w:pPr>
          </w:p>
        </w:tc>
        <w:tc>
          <w:tcPr>
            <w:tcW w:w="1927"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400" w:lineRule="exact"/>
              <w:ind w:left="0" w:right="0"/>
              <w:jc w:val="center"/>
              <w:rPr>
                <w:rFonts w:hint="eastAsia" w:ascii="宋体" w:hAnsi="宋体" w:eastAsia="宋体" w:cs="宋体"/>
                <w:b/>
                <w:bCs/>
                <w:color w:val="auto"/>
                <w:sz w:val="24"/>
                <w:szCs w:val="24"/>
                <w:lang w:val="en-US"/>
              </w:rPr>
            </w:pPr>
          </w:p>
        </w:tc>
      </w:tr>
    </w:tbl>
    <w:p>
      <w:pPr>
        <w:keepNext w:val="0"/>
        <w:keepLines w:val="0"/>
        <w:widowControl w:val="0"/>
        <w:suppressLineNumbers w:val="0"/>
        <w:spacing w:before="0" w:beforeAutospacing="0" w:after="0" w:afterAutospacing="0" w:line="360" w:lineRule="auto"/>
        <w:ind w:left="0" w:right="0"/>
        <w:jc w:val="both"/>
        <w:rPr>
          <w:rFonts w:eastAsia="黑体"/>
          <w:color w:val="auto"/>
          <w:sz w:val="32"/>
          <w:szCs w:val="22"/>
          <w:lang w:val="en-US"/>
        </w:rPr>
      </w:pPr>
    </w:p>
    <w:p>
      <w:pPr>
        <w:keepNext w:val="0"/>
        <w:keepLines w:val="0"/>
        <w:widowControl w:val="0"/>
        <w:suppressLineNumbers w:val="0"/>
        <w:spacing w:before="0" w:beforeAutospacing="0" w:after="0" w:afterAutospacing="0" w:line="360" w:lineRule="auto"/>
        <w:ind w:left="0" w:right="0" w:firstLine="640" w:firstLineChars="200"/>
        <w:jc w:val="both"/>
        <w:rPr>
          <w:rFonts w:eastAsia="黑体"/>
          <w:color w:val="auto"/>
          <w:sz w:val="32"/>
          <w:szCs w:val="22"/>
          <w:lang w:val="en-US"/>
        </w:rPr>
      </w:pPr>
      <w:r>
        <w:rPr>
          <w:rFonts w:hint="eastAsia" w:ascii="Calibri" w:hAnsi="Calibri" w:eastAsia="黑体" w:cs="黑体"/>
          <w:color w:val="auto"/>
          <w:kern w:val="2"/>
          <w:sz w:val="32"/>
          <w:szCs w:val="22"/>
          <w:lang w:val="en-US" w:eastAsia="zh-CN" w:bidi="ar"/>
        </w:rPr>
        <w:t>五、经费预算</w:t>
      </w:r>
    </w:p>
    <w:tbl>
      <w:tblPr>
        <w:tblStyle w:val="8"/>
        <w:tblW w:w="0"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8"/>
        <w:gridCol w:w="1514"/>
        <w:gridCol w:w="1046"/>
        <w:gridCol w:w="1641"/>
        <w:gridCol w:w="919"/>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p>
        </w:tc>
        <w:tc>
          <w:tcPr>
            <w:tcW w:w="15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序号</w:t>
            </w:r>
          </w:p>
        </w:tc>
        <w:tc>
          <w:tcPr>
            <w:tcW w:w="268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经费开支科目</w:t>
            </w:r>
          </w:p>
        </w:tc>
        <w:tc>
          <w:tcPr>
            <w:tcW w:w="417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35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直接费用</w:t>
            </w:r>
          </w:p>
        </w:tc>
        <w:tc>
          <w:tcPr>
            <w:tcW w:w="15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r>
              <w:rPr>
                <w:rFonts w:hint="eastAsia" w:ascii="宋体" w:hAnsi="宋体" w:eastAsia="宋体" w:cs="宋体"/>
                <w:color w:val="auto"/>
                <w:kern w:val="0"/>
                <w:sz w:val="21"/>
                <w:szCs w:val="21"/>
                <w:lang w:val="en-US" w:eastAsia="zh-CN" w:bidi="ar"/>
              </w:rPr>
              <w:t>1</w:t>
            </w:r>
          </w:p>
        </w:tc>
        <w:tc>
          <w:tcPr>
            <w:tcW w:w="268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r>
              <w:rPr>
                <w:rFonts w:hint="eastAsia" w:ascii="宋体" w:hAnsi="宋体" w:eastAsia="宋体" w:cs="宋体"/>
                <w:color w:val="auto"/>
                <w:kern w:val="0"/>
                <w:sz w:val="21"/>
                <w:szCs w:val="21"/>
                <w:lang w:val="en-US" w:eastAsia="zh-CN" w:bidi="ar"/>
              </w:rPr>
              <w:t>业务费</w:t>
            </w:r>
          </w:p>
        </w:tc>
        <w:tc>
          <w:tcPr>
            <w:tcW w:w="417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rPr>
                <w:rFonts w:hint="default" w:ascii="Times New Roman" w:hAnsi="Times New Roman" w:cs="Times New Roman"/>
                <w:color w:val="auto"/>
                <w:sz w:val="20"/>
                <w:szCs w:val="20"/>
              </w:rPr>
            </w:pPr>
          </w:p>
        </w:tc>
        <w:tc>
          <w:tcPr>
            <w:tcW w:w="15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r>
              <w:rPr>
                <w:rFonts w:hint="eastAsia" w:ascii="宋体" w:hAnsi="宋体" w:eastAsia="宋体" w:cs="宋体"/>
                <w:color w:val="auto"/>
                <w:kern w:val="0"/>
                <w:sz w:val="21"/>
                <w:szCs w:val="21"/>
                <w:lang w:val="en-US" w:eastAsia="zh-CN" w:bidi="ar"/>
              </w:rPr>
              <w:t>2</w:t>
            </w:r>
          </w:p>
        </w:tc>
        <w:tc>
          <w:tcPr>
            <w:tcW w:w="268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r>
              <w:rPr>
                <w:rFonts w:hint="eastAsia" w:ascii="宋体" w:hAnsi="宋体" w:eastAsia="宋体" w:cs="宋体"/>
                <w:color w:val="auto"/>
                <w:kern w:val="0"/>
                <w:sz w:val="21"/>
                <w:szCs w:val="21"/>
                <w:lang w:val="en-US" w:eastAsia="zh-CN" w:bidi="ar"/>
              </w:rPr>
              <w:t>劳务费</w:t>
            </w:r>
          </w:p>
        </w:tc>
        <w:tc>
          <w:tcPr>
            <w:tcW w:w="417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58" w:type="dxa"/>
            <w:vMerge w:val="continue"/>
            <w:tcBorders>
              <w:top w:val="single" w:color="auto" w:sz="4" w:space="0"/>
              <w:left w:val="single" w:color="auto" w:sz="4" w:space="0"/>
              <w:bottom w:val="single" w:color="auto" w:sz="4" w:space="0"/>
              <w:right w:val="single" w:color="auto" w:sz="4" w:space="0"/>
            </w:tcBorders>
            <w:noWrap w:val="0"/>
            <w:vAlign w:val="center"/>
          </w:tcPr>
          <w:p>
            <w:pPr>
              <w:jc w:val="both"/>
              <w:rPr>
                <w:rFonts w:hint="default" w:ascii="Times New Roman" w:hAnsi="Times New Roman" w:cs="Times New Roman"/>
                <w:color w:val="auto"/>
                <w:sz w:val="20"/>
                <w:szCs w:val="20"/>
              </w:rPr>
            </w:pPr>
          </w:p>
        </w:tc>
        <w:tc>
          <w:tcPr>
            <w:tcW w:w="15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r>
              <w:rPr>
                <w:rFonts w:hint="eastAsia" w:ascii="宋体" w:hAnsi="宋体" w:eastAsia="宋体" w:cs="宋体"/>
                <w:color w:val="auto"/>
                <w:kern w:val="0"/>
                <w:sz w:val="21"/>
                <w:szCs w:val="21"/>
                <w:lang w:val="en-US" w:eastAsia="zh-CN" w:bidi="ar"/>
              </w:rPr>
              <w:t>3</w:t>
            </w:r>
          </w:p>
        </w:tc>
        <w:tc>
          <w:tcPr>
            <w:tcW w:w="268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r>
              <w:rPr>
                <w:rFonts w:hint="eastAsia" w:ascii="宋体" w:hAnsi="宋体" w:eastAsia="宋体" w:cs="宋体"/>
                <w:color w:val="auto"/>
                <w:kern w:val="0"/>
                <w:sz w:val="21"/>
                <w:szCs w:val="21"/>
                <w:lang w:val="en-US" w:eastAsia="zh-CN" w:bidi="ar"/>
              </w:rPr>
              <w:t>设备费</w:t>
            </w:r>
          </w:p>
        </w:tc>
        <w:tc>
          <w:tcPr>
            <w:tcW w:w="4179"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87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r>
              <w:rPr>
                <w:rFonts w:hint="eastAsia" w:ascii="宋体" w:hAnsi="宋体" w:eastAsia="宋体" w:cs="宋体"/>
                <w:color w:val="auto"/>
                <w:kern w:val="0"/>
                <w:sz w:val="21"/>
                <w:szCs w:val="21"/>
                <w:lang w:val="en-US" w:eastAsia="zh-CN" w:bidi="ar"/>
              </w:rPr>
              <w:t>间接费用</w:t>
            </w:r>
          </w:p>
        </w:tc>
        <w:tc>
          <w:tcPr>
            <w:tcW w:w="686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r>
              <w:rPr>
                <w:rFonts w:hint="eastAsia" w:ascii="宋体" w:hAnsi="宋体" w:eastAsia="宋体" w:cs="宋体"/>
                <w:color w:val="auto"/>
                <w:kern w:val="0"/>
                <w:sz w:val="21"/>
                <w:szCs w:val="21"/>
                <w:lang w:val="en-US" w:eastAsia="zh-CN" w:bidi="ar"/>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287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合计</w:t>
            </w:r>
          </w:p>
        </w:tc>
        <w:tc>
          <w:tcPr>
            <w:tcW w:w="686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310" w:firstLineChars="1100"/>
              <w:jc w:val="both"/>
              <w:rPr>
                <w:rFonts w:hint="eastAsia" w:ascii="宋体" w:hAnsi="宋体" w:eastAsia="宋体" w:cs="宋体"/>
                <w:color w:val="auto"/>
                <w:szCs w:val="21"/>
                <w:lang w:val="en-US"/>
              </w:rPr>
            </w:pPr>
            <w:r>
              <w:rPr>
                <w:rFonts w:hint="eastAsia" w:ascii="宋体" w:hAnsi="宋体" w:eastAsia="宋体" w:cs="宋体"/>
                <w:color w:val="auto"/>
                <w:kern w:val="0"/>
                <w:sz w:val="21"/>
                <w:szCs w:val="21"/>
                <w:lang w:val="en-US" w:eastAsia="zh-CN" w:bidi="ar"/>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3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r>
              <w:rPr>
                <w:rFonts w:hint="eastAsia" w:ascii="宋体" w:hAnsi="宋体" w:eastAsia="宋体" w:cs="宋体"/>
                <w:color w:val="auto"/>
                <w:kern w:val="2"/>
                <w:sz w:val="21"/>
                <w:szCs w:val="21"/>
                <w:lang w:val="en-US" w:eastAsia="zh-CN" w:bidi="ar"/>
              </w:rPr>
              <w:t>年度预算</w:t>
            </w:r>
          </w:p>
        </w:tc>
        <w:tc>
          <w:tcPr>
            <w:tcW w:w="256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r>
              <w:rPr>
                <w:rFonts w:hint="eastAsia" w:ascii="宋体" w:hAnsi="宋体" w:eastAsia="宋体" w:cs="宋体"/>
                <w:color w:val="auto"/>
                <w:kern w:val="0"/>
                <w:sz w:val="21"/>
                <w:szCs w:val="21"/>
                <w:lang w:val="en-US" w:eastAsia="zh-CN" w:bidi="ar"/>
              </w:rPr>
              <w:t>年</w:t>
            </w:r>
          </w:p>
        </w:tc>
        <w:tc>
          <w:tcPr>
            <w:tcW w:w="256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r>
              <w:rPr>
                <w:rFonts w:hint="eastAsia" w:ascii="宋体" w:hAnsi="宋体" w:eastAsia="宋体" w:cs="宋体"/>
                <w:color w:val="auto"/>
                <w:kern w:val="0"/>
                <w:sz w:val="21"/>
                <w:szCs w:val="21"/>
                <w:lang w:val="en-US" w:eastAsia="zh-CN" w:bidi="ar"/>
              </w:rPr>
              <w:t>年</w:t>
            </w:r>
          </w:p>
        </w:tc>
        <w:tc>
          <w:tcPr>
            <w:tcW w:w="3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r>
              <w:rPr>
                <w:rFonts w:hint="eastAsia" w:ascii="宋体" w:hAnsi="宋体" w:eastAsia="宋体" w:cs="宋体"/>
                <w:color w:val="auto"/>
                <w:kern w:val="0"/>
                <w:sz w:val="21"/>
                <w:szCs w:val="21"/>
                <w:lang w:val="en-US" w:eastAsia="zh-CN" w:bidi="ar"/>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13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r>
              <w:rPr>
                <w:rFonts w:hint="eastAsia" w:ascii="宋体" w:hAnsi="宋体" w:eastAsia="宋体" w:cs="宋体"/>
                <w:color w:val="auto"/>
                <w:kern w:val="0"/>
                <w:sz w:val="21"/>
                <w:szCs w:val="21"/>
                <w:lang w:val="en-US" w:eastAsia="zh-CN" w:bidi="ar"/>
              </w:rPr>
              <w:t>金额（元）</w:t>
            </w:r>
          </w:p>
        </w:tc>
        <w:tc>
          <w:tcPr>
            <w:tcW w:w="256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p>
        </w:tc>
        <w:tc>
          <w:tcPr>
            <w:tcW w:w="256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p>
        </w:tc>
        <w:tc>
          <w:tcPr>
            <w:tcW w:w="32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400" w:lineRule="exact"/>
              <w:ind w:left="0" w:right="0" w:firstLine="210"/>
              <w:jc w:val="center"/>
              <w:rPr>
                <w:rFonts w:hint="eastAsia" w:ascii="宋体" w:hAnsi="宋体" w:eastAsia="宋体" w:cs="宋体"/>
                <w:color w:val="auto"/>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trPr>
        <w:tc>
          <w:tcPr>
            <w:tcW w:w="13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210"/>
              <w:jc w:val="left"/>
              <w:rPr>
                <w:rFonts w:hint="eastAsia" w:ascii="宋体" w:hAnsi="宋体" w:eastAsia="宋体" w:cs="宋体"/>
                <w:color w:val="auto"/>
                <w:kern w:val="0"/>
                <w:szCs w:val="21"/>
                <w:lang w:val="en-US" w:bidi="ar"/>
              </w:rPr>
            </w:pPr>
            <w:r>
              <w:rPr>
                <w:rFonts w:hint="eastAsia" w:ascii="黑体" w:hAnsi="宋体" w:eastAsia="黑体" w:cs="黑体"/>
                <w:color w:val="auto"/>
                <w:kern w:val="2"/>
                <w:sz w:val="21"/>
                <w:szCs w:val="21"/>
                <w:lang w:val="en-US" w:eastAsia="zh-CN" w:bidi="ar"/>
              </w:rPr>
              <w:t>经费管理单位户名、账号和开户行</w:t>
            </w:r>
          </w:p>
        </w:tc>
        <w:tc>
          <w:tcPr>
            <w:tcW w:w="8380"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211"/>
              <w:jc w:val="center"/>
              <w:rPr>
                <w:rFonts w:hint="eastAsia" w:ascii="宋体" w:hAnsi="宋体" w:eastAsia="宋体" w:cs="宋体"/>
                <w:b/>
                <w:bCs w:val="0"/>
                <w:color w:val="auto"/>
                <w:szCs w:val="21"/>
                <w:lang w:val="en-US"/>
              </w:rPr>
            </w:pPr>
            <w:r>
              <w:rPr>
                <w:rFonts w:hint="eastAsia" w:ascii="宋体" w:hAnsi="宋体" w:eastAsia="宋体" w:cs="宋体"/>
                <w:b/>
                <w:bCs w:val="0"/>
                <w:color w:val="auto"/>
                <w:kern w:val="2"/>
                <w:sz w:val="21"/>
                <w:szCs w:val="21"/>
                <w:lang w:val="en-US" w:eastAsia="zh-CN" w:bidi="ar"/>
              </w:rPr>
              <w:t>（此栏请务必填写，以便立项后能尽快将研究经费转出）</w:t>
            </w:r>
          </w:p>
          <w:p>
            <w:pPr>
              <w:keepNext w:val="0"/>
              <w:keepLines w:val="0"/>
              <w:widowControl w:val="0"/>
              <w:suppressLineNumbers w:val="0"/>
              <w:spacing w:before="0" w:beforeAutospacing="0" w:after="0" w:afterAutospacing="0" w:line="400" w:lineRule="exact"/>
              <w:ind w:left="0" w:right="0" w:firstLine="211"/>
              <w:jc w:val="center"/>
              <w:rPr>
                <w:rFonts w:hint="eastAsia" w:ascii="宋体" w:hAnsi="宋体" w:eastAsia="宋体" w:cs="宋体"/>
                <w:color w:val="auto"/>
                <w:szCs w:val="21"/>
                <w:lang w:val="en-US"/>
              </w:rPr>
            </w:pPr>
            <w:r>
              <w:rPr>
                <w:rFonts w:hint="eastAsia" w:ascii="宋体" w:hAnsi="宋体" w:eastAsia="宋体" w:cs="宋体"/>
                <w:b/>
                <w:bCs w:val="0"/>
                <w:color w:val="auto"/>
                <w:kern w:val="2"/>
                <w:sz w:val="21"/>
                <w:szCs w:val="21"/>
                <w:lang w:val="en-US" w:eastAsia="zh-CN" w:bidi="ar"/>
              </w:rPr>
              <w:t>（请填写项目管理单位相关账号信息，而非申报者本人账号）</w:t>
            </w:r>
          </w:p>
        </w:tc>
      </w:tr>
    </w:tbl>
    <w:p>
      <w:pPr>
        <w:keepNext w:val="0"/>
        <w:keepLines w:val="0"/>
        <w:widowControl w:val="0"/>
        <w:suppressLineNumbers w:val="0"/>
        <w:spacing w:before="0" w:beforeAutospacing="0" w:after="0" w:afterAutospacing="0" w:line="360" w:lineRule="auto"/>
        <w:ind w:right="0" w:firstLine="640" w:firstLineChars="200"/>
        <w:jc w:val="both"/>
        <w:rPr>
          <w:rFonts w:eastAsia="黑体"/>
          <w:color w:val="auto"/>
          <w:sz w:val="32"/>
          <w:szCs w:val="22"/>
          <w:lang w:val="en-US"/>
        </w:rPr>
      </w:pPr>
      <w:r>
        <w:rPr>
          <w:rFonts w:hint="eastAsia" w:ascii="Calibri" w:hAnsi="Calibri" w:eastAsia="黑体" w:cs="黑体"/>
          <w:color w:val="auto"/>
          <w:kern w:val="2"/>
          <w:sz w:val="32"/>
          <w:szCs w:val="22"/>
          <w:lang w:val="en-US" w:eastAsia="zh-CN" w:bidi="ar"/>
        </w:rPr>
        <w:t>六、申请人所在单位审核意见</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3" w:hRule="atLeast"/>
        </w:trPr>
        <w:tc>
          <w:tcPr>
            <w:tcW w:w="9648"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420" w:firstLineChars="200"/>
              <w:jc w:val="both"/>
              <w:rPr>
                <w:color w:val="auto"/>
                <w:lang w:val="en-US"/>
              </w:rPr>
            </w:pPr>
          </w:p>
          <w:p>
            <w:pPr>
              <w:keepNext w:val="0"/>
              <w:keepLines w:val="0"/>
              <w:widowControl w:val="0"/>
              <w:suppressLineNumbers w:val="0"/>
              <w:spacing w:before="0" w:beforeAutospacing="0" w:after="0" w:afterAutospacing="0"/>
              <w:ind w:left="0" w:right="0" w:firstLine="420" w:firstLineChars="200"/>
              <w:jc w:val="both"/>
              <w:rPr>
                <w:rFonts w:hint="eastAsia" w:ascii="仿宋_GB2312" w:eastAsia="仿宋_GB2312" w:cs="仿宋_GB2312"/>
                <w:color w:val="auto"/>
                <w:lang w:val="en-US"/>
              </w:rPr>
            </w:pPr>
            <w:r>
              <w:rPr>
                <w:rFonts w:hint="eastAsia" w:ascii="仿宋_GB2312" w:hAnsi="Calibri" w:eastAsia="仿宋_GB2312" w:cs="Times New Roman"/>
                <w:color w:val="auto"/>
                <w:kern w:val="2"/>
                <w:sz w:val="21"/>
                <w:szCs w:val="24"/>
                <w:lang w:val="en-US" w:eastAsia="zh-CN" w:bidi="ar"/>
              </w:rPr>
              <w:t>1.</w:t>
            </w:r>
            <w:r>
              <w:rPr>
                <w:rFonts w:hint="eastAsia" w:ascii="仿宋_GB2312" w:hAnsi="Calibri" w:eastAsia="仿宋_GB2312" w:cs="宋体"/>
                <w:color w:val="auto"/>
                <w:kern w:val="2"/>
                <w:sz w:val="21"/>
                <w:szCs w:val="24"/>
                <w:lang w:val="en-US" w:eastAsia="zh-CN" w:bidi="ar"/>
              </w:rPr>
              <w:t>申请书所填写的内容是否属实；</w:t>
            </w:r>
            <w:r>
              <w:rPr>
                <w:rFonts w:hint="eastAsia" w:ascii="仿宋_GB2312" w:hAnsi="Calibri" w:eastAsia="仿宋_GB2312" w:cs="Times New Roman"/>
                <w:color w:val="auto"/>
                <w:kern w:val="2"/>
                <w:sz w:val="21"/>
                <w:szCs w:val="24"/>
                <w:lang w:val="en-US" w:eastAsia="zh-CN" w:bidi="ar"/>
              </w:rPr>
              <w:t>2.</w:t>
            </w:r>
            <w:r>
              <w:rPr>
                <w:rFonts w:hint="eastAsia" w:ascii="仿宋_GB2312" w:hAnsi="Calibri" w:eastAsia="仿宋_GB2312" w:cs="宋体"/>
                <w:color w:val="auto"/>
                <w:kern w:val="2"/>
                <w:sz w:val="21"/>
                <w:szCs w:val="24"/>
                <w:lang w:val="en-US" w:eastAsia="zh-CN" w:bidi="ar"/>
              </w:rPr>
              <w:t>该课题申请人和参加者的业务素质是否适合承担本课题的研究工作；</w:t>
            </w:r>
            <w:r>
              <w:rPr>
                <w:rFonts w:hint="eastAsia" w:ascii="仿宋_GB2312" w:hAnsi="Calibri" w:eastAsia="仿宋_GB2312" w:cs="Times New Roman"/>
                <w:color w:val="auto"/>
                <w:kern w:val="2"/>
                <w:sz w:val="21"/>
                <w:szCs w:val="24"/>
                <w:lang w:val="en-US" w:eastAsia="zh-CN" w:bidi="ar"/>
              </w:rPr>
              <w:t>3.</w:t>
            </w:r>
            <w:r>
              <w:rPr>
                <w:rFonts w:hint="eastAsia" w:ascii="仿宋_GB2312" w:hAnsi="Calibri" w:eastAsia="仿宋_GB2312" w:cs="宋体"/>
                <w:color w:val="auto"/>
                <w:kern w:val="2"/>
                <w:sz w:val="21"/>
                <w:szCs w:val="24"/>
                <w:lang w:val="en-US" w:eastAsia="zh-CN" w:bidi="ar"/>
              </w:rPr>
              <w:t>单位能否提供完成本课题所需的时间和条件保障；</w:t>
            </w:r>
            <w:r>
              <w:rPr>
                <w:rFonts w:hint="eastAsia" w:ascii="仿宋_GB2312" w:hAnsi="Calibri" w:eastAsia="仿宋_GB2312" w:cs="Times New Roman"/>
                <w:color w:val="auto"/>
                <w:kern w:val="2"/>
                <w:sz w:val="21"/>
                <w:szCs w:val="24"/>
                <w:lang w:val="en-US" w:eastAsia="zh-CN" w:bidi="ar"/>
              </w:rPr>
              <w:t>4.</w:t>
            </w:r>
            <w:r>
              <w:rPr>
                <w:rFonts w:hint="eastAsia" w:ascii="仿宋_GB2312" w:hAnsi="Calibri" w:eastAsia="仿宋_GB2312" w:cs="宋体"/>
                <w:color w:val="auto"/>
                <w:kern w:val="2"/>
                <w:sz w:val="21"/>
                <w:szCs w:val="24"/>
                <w:lang w:val="en-US" w:eastAsia="zh-CN" w:bidi="ar"/>
              </w:rPr>
              <w:t>本单位是否同意承担本项目的管理任务和信誉保证。</w:t>
            </w: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firstLine="840" w:firstLineChars="400"/>
              <w:jc w:val="both"/>
              <w:rPr>
                <w:color w:val="auto"/>
                <w:lang w:val="en-US"/>
              </w:rPr>
            </w:pPr>
            <w:r>
              <w:rPr>
                <w:rFonts w:hint="default" w:ascii="Calibri" w:hAnsi="Calibri" w:eastAsia="宋体" w:cs="Times New Roman"/>
                <w:color w:val="auto"/>
                <w:kern w:val="2"/>
                <w:sz w:val="21"/>
                <w:szCs w:val="24"/>
                <w:lang w:val="en-US" w:eastAsia="zh-CN" w:bidi="ar"/>
              </w:rPr>
              <w:t xml:space="preserve">                                                    </w:t>
            </w:r>
            <w:r>
              <w:rPr>
                <w:rFonts w:hint="eastAsia" w:ascii="Calibri" w:hAnsi="Calibri" w:eastAsia="宋体" w:cs="宋体"/>
                <w:color w:val="auto"/>
                <w:kern w:val="2"/>
                <w:sz w:val="21"/>
                <w:szCs w:val="24"/>
                <w:lang w:val="en-US" w:eastAsia="zh-CN" w:bidi="ar"/>
              </w:rPr>
              <w:t>单位（盖章）：</w:t>
            </w:r>
          </w:p>
          <w:p>
            <w:pPr>
              <w:keepNext w:val="0"/>
              <w:keepLines w:val="0"/>
              <w:widowControl w:val="0"/>
              <w:suppressLineNumbers w:val="0"/>
              <w:spacing w:before="0" w:beforeAutospacing="0" w:after="0" w:afterAutospacing="0"/>
              <w:ind w:left="0" w:right="0" w:firstLine="1470" w:firstLineChars="700"/>
              <w:jc w:val="both"/>
              <w:rPr>
                <w:color w:val="auto"/>
                <w:lang w:val="en-US"/>
              </w:rPr>
            </w:pPr>
            <w:r>
              <w:rPr>
                <w:rFonts w:hint="default" w:ascii="Calibri" w:hAnsi="Calibri" w:eastAsia="宋体" w:cs="Times New Roman"/>
                <w:color w:val="auto"/>
                <w:kern w:val="2"/>
                <w:sz w:val="21"/>
                <w:szCs w:val="24"/>
                <w:lang w:val="en-US" w:eastAsia="zh-CN" w:bidi="ar"/>
              </w:rPr>
              <w:t xml:space="preserve">                                              </w:t>
            </w:r>
            <w:r>
              <w:rPr>
                <w:rFonts w:hint="eastAsia" w:ascii="Calibri" w:hAnsi="Calibri" w:eastAsia="宋体" w:cs="宋体"/>
                <w:color w:val="auto"/>
                <w:kern w:val="2"/>
                <w:sz w:val="21"/>
                <w:szCs w:val="24"/>
                <w:lang w:val="en-US" w:eastAsia="zh-CN" w:bidi="ar"/>
              </w:rPr>
              <w:t>年</w:t>
            </w:r>
            <w:r>
              <w:rPr>
                <w:rFonts w:hint="default" w:ascii="Calibri" w:hAnsi="Calibri" w:eastAsia="宋体" w:cs="Times New Roman"/>
                <w:color w:val="auto"/>
                <w:kern w:val="2"/>
                <w:sz w:val="21"/>
                <w:szCs w:val="24"/>
                <w:lang w:val="en-US" w:eastAsia="zh-CN" w:bidi="ar"/>
              </w:rPr>
              <w:t xml:space="preserve">    </w:t>
            </w:r>
            <w:r>
              <w:rPr>
                <w:rFonts w:hint="eastAsia" w:ascii="Calibri" w:hAnsi="Calibri" w:eastAsia="宋体" w:cs="宋体"/>
                <w:color w:val="auto"/>
                <w:kern w:val="2"/>
                <w:sz w:val="21"/>
                <w:szCs w:val="24"/>
                <w:lang w:val="en-US" w:eastAsia="zh-CN" w:bidi="ar"/>
              </w:rPr>
              <w:t>月</w:t>
            </w:r>
            <w:r>
              <w:rPr>
                <w:rFonts w:hint="default" w:ascii="Calibri" w:hAnsi="Calibri" w:eastAsia="宋体" w:cs="Times New Roman"/>
                <w:color w:val="auto"/>
                <w:kern w:val="2"/>
                <w:sz w:val="21"/>
                <w:szCs w:val="24"/>
                <w:lang w:val="en-US" w:eastAsia="zh-CN" w:bidi="ar"/>
              </w:rPr>
              <w:t xml:space="preserve">    </w:t>
            </w:r>
            <w:r>
              <w:rPr>
                <w:rFonts w:hint="eastAsia" w:ascii="Calibri" w:hAnsi="Calibri" w:eastAsia="宋体" w:cs="宋体"/>
                <w:color w:val="auto"/>
                <w:kern w:val="2"/>
                <w:sz w:val="21"/>
                <w:szCs w:val="24"/>
                <w:lang w:val="en-US" w:eastAsia="zh-CN" w:bidi="ar"/>
              </w:rPr>
              <w:t>日</w:t>
            </w:r>
          </w:p>
          <w:p>
            <w:pPr>
              <w:keepNext w:val="0"/>
              <w:keepLines w:val="0"/>
              <w:widowControl w:val="0"/>
              <w:suppressLineNumbers w:val="0"/>
              <w:spacing w:before="0" w:beforeAutospacing="0" w:after="0" w:afterAutospacing="0"/>
              <w:ind w:left="0" w:right="0" w:firstLine="420" w:firstLineChars="200"/>
              <w:jc w:val="both"/>
              <w:rPr>
                <w:color w:val="auto"/>
                <w:lang w:val="en-US"/>
              </w:rPr>
            </w:pPr>
            <w:r>
              <w:rPr>
                <w:rFonts w:hint="default" w:ascii="Calibri" w:hAnsi="Calibri" w:eastAsia="宋体" w:cs="Times New Roman"/>
                <w:color w:val="auto"/>
                <w:kern w:val="2"/>
                <w:sz w:val="21"/>
                <w:szCs w:val="24"/>
                <w:lang w:val="en-US" w:eastAsia="zh-CN" w:bidi="ar"/>
              </w:rPr>
              <w:t xml:space="preserve">                                </w:t>
            </w:r>
          </w:p>
        </w:tc>
      </w:tr>
    </w:tbl>
    <w:p>
      <w:pPr>
        <w:keepNext w:val="0"/>
        <w:keepLines w:val="0"/>
        <w:widowControl w:val="0"/>
        <w:suppressLineNumbers w:val="0"/>
        <w:spacing w:before="0" w:beforeAutospacing="0" w:after="0" w:afterAutospacing="0"/>
        <w:ind w:left="0" w:right="0"/>
        <w:jc w:val="both"/>
        <w:rPr>
          <w:rFonts w:eastAsia="黑体"/>
          <w:bCs/>
          <w:color w:val="auto"/>
          <w:sz w:val="28"/>
          <w:szCs w:val="24"/>
          <w:lang w:val="en-US"/>
        </w:rPr>
      </w:pPr>
    </w:p>
    <w:p>
      <w:pPr>
        <w:keepNext w:val="0"/>
        <w:keepLines w:val="0"/>
        <w:widowControl w:val="0"/>
        <w:suppressLineNumbers w:val="0"/>
        <w:spacing w:before="0" w:beforeAutospacing="0" w:after="0" w:afterAutospacing="0" w:line="360" w:lineRule="auto"/>
        <w:ind w:left="0" w:right="0" w:firstLine="640" w:firstLineChars="200"/>
        <w:jc w:val="both"/>
        <w:rPr>
          <w:rFonts w:eastAsia="黑体"/>
          <w:color w:val="auto"/>
          <w:sz w:val="32"/>
          <w:szCs w:val="22"/>
          <w:lang w:val="en-US"/>
        </w:rPr>
      </w:pPr>
      <w:r>
        <w:rPr>
          <w:rFonts w:hint="eastAsia" w:ascii="Calibri" w:hAnsi="Calibri" w:eastAsia="黑体" w:cs="黑体"/>
          <w:color w:val="auto"/>
          <w:kern w:val="2"/>
          <w:sz w:val="32"/>
          <w:szCs w:val="22"/>
          <w:lang w:val="en-US" w:eastAsia="zh-CN" w:bidi="ar"/>
        </w:rPr>
        <w:t>七、评审组评审意见</w:t>
      </w:r>
    </w:p>
    <w:tbl>
      <w:tblPr>
        <w:tblStyle w:val="7"/>
        <w:tblW w:w="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110"/>
        <w:gridCol w:w="2289"/>
        <w:gridCol w:w="1076"/>
        <w:gridCol w:w="1075"/>
        <w:gridCol w:w="1255"/>
        <w:gridCol w:w="2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53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评审组人数</w:t>
            </w:r>
          </w:p>
        </w:tc>
        <w:tc>
          <w:tcPr>
            <w:tcW w:w="22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p>
        </w:tc>
        <w:tc>
          <w:tcPr>
            <w:tcW w:w="10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实到人数</w:t>
            </w: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表决结果</w:t>
            </w:r>
          </w:p>
        </w:tc>
        <w:tc>
          <w:tcPr>
            <w:tcW w:w="21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53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同意票</w:t>
            </w:r>
          </w:p>
        </w:tc>
        <w:tc>
          <w:tcPr>
            <w:tcW w:w="22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p>
        </w:tc>
        <w:tc>
          <w:tcPr>
            <w:tcW w:w="10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反对票</w:t>
            </w:r>
          </w:p>
        </w:tc>
        <w:tc>
          <w:tcPr>
            <w:tcW w:w="10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p>
        </w:tc>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r>
              <w:rPr>
                <w:rFonts w:hint="eastAsia" w:ascii="Calibri" w:hAnsi="Calibri" w:eastAsia="宋体" w:cs="宋体"/>
                <w:color w:val="auto"/>
                <w:kern w:val="2"/>
                <w:sz w:val="21"/>
                <w:szCs w:val="24"/>
                <w:lang w:val="en-US" w:eastAsia="zh-CN" w:bidi="ar"/>
              </w:rPr>
              <w:t>弃权票</w:t>
            </w:r>
          </w:p>
        </w:tc>
        <w:tc>
          <w:tcPr>
            <w:tcW w:w="21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3" w:hRule="atLeast"/>
        </w:trPr>
        <w:tc>
          <w:tcPr>
            <w:tcW w:w="427"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r>
              <w:rPr>
                <w:rFonts w:hint="eastAsia" w:ascii="Calibri" w:hAnsi="Calibri" w:eastAsia="宋体" w:cs="宋体"/>
                <w:color w:val="auto"/>
                <w:kern w:val="2"/>
                <w:sz w:val="21"/>
                <w:szCs w:val="24"/>
                <w:lang w:val="en-US" w:eastAsia="zh-CN" w:bidi="ar"/>
              </w:rPr>
              <w:t>评审组意见</w:t>
            </w:r>
          </w:p>
        </w:tc>
        <w:tc>
          <w:tcPr>
            <w:tcW w:w="8938" w:type="dxa"/>
            <w:gridSpan w:val="6"/>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firstLine="5790"/>
              <w:jc w:val="both"/>
              <w:rPr>
                <w:color w:val="auto"/>
                <w:lang w:val="en-US"/>
              </w:rPr>
            </w:pPr>
          </w:p>
          <w:p>
            <w:pPr>
              <w:keepNext w:val="0"/>
              <w:keepLines w:val="0"/>
              <w:widowControl w:val="0"/>
              <w:suppressLineNumbers w:val="0"/>
              <w:spacing w:before="0" w:beforeAutospacing="0" w:after="0" w:afterAutospacing="0"/>
              <w:ind w:left="0" w:right="0" w:firstLine="5790"/>
              <w:jc w:val="both"/>
              <w:rPr>
                <w:color w:val="auto"/>
                <w:lang w:val="en-US"/>
              </w:rPr>
            </w:pPr>
          </w:p>
          <w:p>
            <w:pPr>
              <w:keepNext w:val="0"/>
              <w:keepLines w:val="0"/>
              <w:widowControl w:val="0"/>
              <w:suppressLineNumbers w:val="0"/>
              <w:spacing w:before="0" w:beforeAutospacing="0" w:after="0" w:afterAutospacing="0"/>
              <w:ind w:left="0" w:right="0" w:firstLine="5790"/>
              <w:jc w:val="both"/>
              <w:rPr>
                <w:color w:val="auto"/>
                <w:lang w:val="en-US"/>
              </w:rPr>
            </w:pPr>
          </w:p>
          <w:p>
            <w:pPr>
              <w:keepNext w:val="0"/>
              <w:keepLines w:val="0"/>
              <w:widowControl w:val="0"/>
              <w:suppressLineNumbers w:val="0"/>
              <w:spacing w:before="0" w:beforeAutospacing="0" w:after="0" w:afterAutospacing="0"/>
              <w:ind w:left="0" w:right="0" w:firstLine="5790"/>
              <w:jc w:val="both"/>
              <w:rPr>
                <w:color w:val="auto"/>
                <w:lang w:val="en-US"/>
              </w:rPr>
            </w:pPr>
          </w:p>
          <w:p>
            <w:pPr>
              <w:keepNext w:val="0"/>
              <w:keepLines w:val="0"/>
              <w:widowControl w:val="0"/>
              <w:suppressLineNumbers w:val="0"/>
              <w:spacing w:before="0" w:beforeAutospacing="0" w:after="0" w:afterAutospacing="0"/>
              <w:ind w:left="0" w:right="0" w:firstLine="5790"/>
              <w:jc w:val="both"/>
              <w:rPr>
                <w:color w:val="auto"/>
                <w:lang w:val="en-US"/>
              </w:rPr>
            </w:pPr>
          </w:p>
          <w:p>
            <w:pPr>
              <w:keepNext w:val="0"/>
              <w:keepLines w:val="0"/>
              <w:widowControl w:val="0"/>
              <w:suppressLineNumbers w:val="0"/>
              <w:spacing w:before="0" w:beforeAutospacing="0" w:after="0" w:afterAutospacing="0"/>
              <w:ind w:left="0" w:right="0" w:firstLine="5790"/>
              <w:jc w:val="both"/>
              <w:rPr>
                <w:color w:val="auto"/>
                <w:lang w:val="en-US"/>
              </w:rPr>
            </w:pPr>
          </w:p>
          <w:p>
            <w:pPr>
              <w:keepNext w:val="0"/>
              <w:keepLines w:val="0"/>
              <w:widowControl w:val="0"/>
              <w:suppressLineNumbers w:val="0"/>
              <w:spacing w:before="0" w:beforeAutospacing="0" w:after="0" w:afterAutospacing="0"/>
              <w:ind w:left="0" w:right="0" w:firstLine="6090" w:firstLineChars="2900"/>
              <w:jc w:val="both"/>
              <w:rPr>
                <w:color w:val="auto"/>
                <w:lang w:val="en-US"/>
              </w:rPr>
            </w:pPr>
            <w:r>
              <w:rPr>
                <w:rFonts w:hint="eastAsia" w:ascii="Calibri" w:hAnsi="Calibri" w:eastAsia="宋体" w:cs="宋体"/>
                <w:color w:val="auto"/>
                <w:kern w:val="2"/>
                <w:sz w:val="21"/>
                <w:szCs w:val="24"/>
                <w:lang w:val="en-US" w:eastAsia="zh-CN" w:bidi="ar"/>
              </w:rPr>
              <w:t>评审组组长签字：</w:t>
            </w:r>
          </w:p>
          <w:p>
            <w:pPr>
              <w:keepNext w:val="0"/>
              <w:keepLines w:val="0"/>
              <w:widowControl w:val="0"/>
              <w:suppressLineNumbers w:val="0"/>
              <w:spacing w:before="0" w:beforeAutospacing="0" w:after="0" w:afterAutospacing="0"/>
              <w:ind w:left="0" w:right="0" w:firstLine="5790"/>
              <w:jc w:val="both"/>
              <w:rPr>
                <w:color w:val="auto"/>
                <w:lang w:val="en-US"/>
              </w:rPr>
            </w:pPr>
            <w:r>
              <w:rPr>
                <w:rFonts w:hint="default" w:ascii="Calibri" w:hAnsi="Calibri" w:eastAsia="宋体" w:cs="Times New Roman"/>
                <w:color w:val="auto"/>
                <w:kern w:val="2"/>
                <w:sz w:val="21"/>
                <w:szCs w:val="24"/>
                <w:lang w:val="en-US" w:eastAsia="zh-CN" w:bidi="ar"/>
              </w:rPr>
              <w:t xml:space="preserve">        </w:t>
            </w:r>
            <w:r>
              <w:rPr>
                <w:rFonts w:hint="eastAsia" w:ascii="Calibri" w:hAnsi="Calibri" w:eastAsia="宋体" w:cs="宋体"/>
                <w:color w:val="auto"/>
                <w:kern w:val="2"/>
                <w:sz w:val="21"/>
                <w:szCs w:val="24"/>
                <w:lang w:val="en-US" w:eastAsia="zh-CN" w:bidi="ar"/>
              </w:rPr>
              <w:t>年</w:t>
            </w:r>
            <w:r>
              <w:rPr>
                <w:rFonts w:hint="default" w:ascii="Calibri" w:hAnsi="Calibri" w:eastAsia="宋体" w:cs="Times New Roman"/>
                <w:color w:val="auto"/>
                <w:kern w:val="2"/>
                <w:sz w:val="21"/>
                <w:szCs w:val="24"/>
                <w:lang w:val="en-US" w:eastAsia="zh-CN" w:bidi="ar"/>
              </w:rPr>
              <w:t xml:space="preserve">    </w:t>
            </w:r>
            <w:r>
              <w:rPr>
                <w:rFonts w:hint="eastAsia" w:ascii="Calibri" w:hAnsi="Calibri" w:eastAsia="宋体" w:cs="宋体"/>
                <w:color w:val="auto"/>
                <w:kern w:val="2"/>
                <w:sz w:val="21"/>
                <w:szCs w:val="24"/>
                <w:lang w:val="en-US" w:eastAsia="zh-CN" w:bidi="ar"/>
              </w:rPr>
              <w:t>月</w:t>
            </w:r>
            <w:r>
              <w:rPr>
                <w:rFonts w:hint="default" w:ascii="Calibri" w:hAnsi="Calibri" w:eastAsia="宋体" w:cs="Times New Roman"/>
                <w:color w:val="auto"/>
                <w:kern w:val="2"/>
                <w:sz w:val="21"/>
                <w:szCs w:val="24"/>
                <w:lang w:val="en-US" w:eastAsia="zh-CN" w:bidi="ar"/>
              </w:rPr>
              <w:t xml:space="preserve">     </w:t>
            </w:r>
            <w:r>
              <w:rPr>
                <w:rFonts w:hint="eastAsia" w:ascii="Calibri" w:hAnsi="Calibri" w:eastAsia="宋体" w:cs="宋体"/>
                <w:color w:val="auto"/>
                <w:kern w:val="2"/>
                <w:sz w:val="21"/>
                <w:szCs w:val="24"/>
                <w:lang w:val="en-US" w:eastAsia="zh-CN" w:bidi="ar"/>
              </w:rPr>
              <w:t>日</w:t>
            </w:r>
            <w:r>
              <w:rPr>
                <w:rFonts w:hint="default" w:ascii="Calibri" w:hAnsi="Calibri" w:eastAsia="宋体" w:cs="Times New Roman"/>
                <w:color w:val="auto"/>
                <w:kern w:val="2"/>
                <w:sz w:val="21"/>
                <w:szCs w:val="24"/>
                <w:lang w:val="en-US" w:eastAsia="zh-CN" w:bidi="ar"/>
              </w:rPr>
              <w:t xml:space="preserve">         </w:t>
            </w:r>
          </w:p>
        </w:tc>
      </w:tr>
    </w:tbl>
    <w:p>
      <w:pPr>
        <w:keepNext w:val="0"/>
        <w:keepLines w:val="0"/>
        <w:widowControl w:val="0"/>
        <w:suppressLineNumbers w:val="0"/>
        <w:adjustRightInd w:val="0"/>
        <w:spacing w:before="0" w:beforeAutospacing="0" w:after="0" w:afterAutospacing="0" w:line="360" w:lineRule="auto"/>
        <w:ind w:left="0" w:right="0"/>
        <w:jc w:val="both"/>
        <w:textAlignment w:val="baseline"/>
        <w:rPr>
          <w:rFonts w:hint="default" w:ascii="Times New Roman" w:hAnsi="Times New Roman" w:eastAsia="黑体" w:cs="Times New Roman"/>
          <w:color w:val="auto"/>
          <w:sz w:val="32"/>
          <w:szCs w:val="22"/>
          <w:vertAlign w:val="baseline"/>
          <w:lang w:val="en-US"/>
        </w:rPr>
      </w:pPr>
    </w:p>
    <w:p>
      <w:pPr>
        <w:keepNext w:val="0"/>
        <w:keepLines w:val="0"/>
        <w:widowControl w:val="0"/>
        <w:suppressLineNumbers w:val="0"/>
        <w:adjustRightInd w:val="0"/>
        <w:spacing w:before="0" w:beforeAutospacing="0" w:after="0" w:afterAutospacing="0" w:line="360" w:lineRule="auto"/>
        <w:ind w:right="0" w:firstLine="640" w:firstLineChars="200"/>
        <w:jc w:val="both"/>
        <w:textAlignment w:val="baseline"/>
        <w:rPr>
          <w:rFonts w:hint="default" w:ascii="Times New Roman" w:hAnsi="Times New Roman" w:eastAsia="黑体" w:cs="Times New Roman"/>
          <w:color w:val="auto"/>
          <w:sz w:val="32"/>
          <w:szCs w:val="22"/>
          <w:vertAlign w:val="baseline"/>
          <w:lang w:val="en-US"/>
        </w:rPr>
      </w:pPr>
      <w:r>
        <w:rPr>
          <w:rFonts w:hint="eastAsia" w:ascii="Times New Roman" w:hAnsi="Times New Roman" w:eastAsia="黑体" w:cs="黑体"/>
          <w:color w:val="auto"/>
          <w:kern w:val="2"/>
          <w:sz w:val="32"/>
          <w:szCs w:val="22"/>
          <w:vertAlign w:val="baseline"/>
          <w:lang w:val="en-US" w:eastAsia="zh-CN" w:bidi="ar"/>
        </w:rPr>
        <w:t>八、江西省职业教育学会意见</w:t>
      </w:r>
    </w:p>
    <w:tbl>
      <w:tblPr>
        <w:tblStyle w:val="7"/>
        <w:tblW w:w="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9453" w:type="dxa"/>
            <w:vMerge w:val="restart"/>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firstLine="420" w:firstLineChars="200"/>
              <w:jc w:val="both"/>
              <w:rPr>
                <w:rFonts w:hint="default" w:ascii="Times New Roman" w:hAnsi="Times New Roman" w:cs="Times New Roman"/>
                <w:color w:val="auto"/>
                <w:lang w:val="en-US"/>
              </w:rPr>
            </w:pPr>
            <w:r>
              <w:rPr>
                <w:rFonts w:hint="eastAsia" w:ascii="Calibri" w:hAnsi="Calibri" w:eastAsia="宋体" w:cs="宋体"/>
                <w:color w:val="auto"/>
                <w:kern w:val="2"/>
                <w:sz w:val="21"/>
                <w:szCs w:val="24"/>
                <w:lang w:val="en-US" w:eastAsia="zh-CN" w:bidi="ar"/>
              </w:rPr>
              <w:t>是否同意学科评审组意见，同意立项、资助经费数额等。</w:t>
            </w:r>
          </w:p>
          <w:p>
            <w:pPr>
              <w:keepNext w:val="0"/>
              <w:keepLines w:val="0"/>
              <w:widowControl w:val="0"/>
              <w:suppressLineNumbers w:val="0"/>
              <w:autoSpaceDE w:val="0"/>
              <w:autoSpaceDN w:val="0"/>
              <w:spacing w:before="0" w:beforeAutospacing="0" w:after="0" w:afterAutospacing="0" w:line="328" w:lineRule="atLeast"/>
              <w:ind w:left="0" w:right="0"/>
              <w:jc w:val="left"/>
              <w:rPr>
                <w:rFonts w:hint="default" w:ascii="Times New Roman" w:hAnsi="Times New Roman" w:cs="Times New Roman"/>
                <w:color w:val="auto"/>
                <w:lang w:val="en-US"/>
              </w:rPr>
            </w:pPr>
          </w:p>
          <w:p>
            <w:pPr>
              <w:keepNext w:val="0"/>
              <w:keepLines w:val="0"/>
              <w:widowControl w:val="0"/>
              <w:suppressLineNumbers w:val="0"/>
              <w:autoSpaceDE w:val="0"/>
              <w:autoSpaceDN w:val="0"/>
              <w:spacing w:before="0" w:beforeAutospacing="0" w:after="0" w:afterAutospacing="0" w:line="328" w:lineRule="atLeast"/>
              <w:ind w:left="0" w:right="0"/>
              <w:jc w:val="left"/>
              <w:rPr>
                <w:rFonts w:hint="default" w:ascii="Times New Roman" w:hAnsi="Times New Roman" w:cs="Times New Roman"/>
                <w:color w:val="auto"/>
                <w:lang w:val="en-US"/>
              </w:rPr>
            </w:pPr>
          </w:p>
          <w:p>
            <w:pPr>
              <w:keepNext w:val="0"/>
              <w:keepLines w:val="0"/>
              <w:widowControl w:val="0"/>
              <w:suppressLineNumbers w:val="0"/>
              <w:autoSpaceDE w:val="0"/>
              <w:autoSpaceDN w:val="0"/>
              <w:spacing w:before="0" w:beforeAutospacing="0" w:after="0" w:afterAutospacing="0" w:line="328" w:lineRule="atLeast"/>
              <w:ind w:left="0" w:right="0"/>
              <w:jc w:val="left"/>
              <w:rPr>
                <w:rFonts w:hint="default" w:ascii="Times New Roman" w:hAnsi="Times New Roman" w:cs="Times New Roman"/>
                <w:color w:val="auto"/>
                <w:lang w:val="en-US"/>
              </w:rPr>
            </w:pPr>
          </w:p>
          <w:p>
            <w:pPr>
              <w:keepNext w:val="0"/>
              <w:keepLines w:val="0"/>
              <w:widowControl w:val="0"/>
              <w:suppressLineNumbers w:val="0"/>
              <w:autoSpaceDE w:val="0"/>
              <w:autoSpaceDN w:val="0"/>
              <w:spacing w:before="0" w:beforeAutospacing="0" w:after="0" w:afterAutospacing="0" w:line="328" w:lineRule="atLeast"/>
              <w:ind w:left="0" w:right="0"/>
              <w:jc w:val="left"/>
              <w:rPr>
                <w:rFonts w:hint="default" w:ascii="Times New Roman" w:hAnsi="Times New Roman" w:cs="Times New Roman"/>
                <w:color w:val="auto"/>
                <w:lang w:val="en-US"/>
              </w:rPr>
            </w:pPr>
          </w:p>
          <w:p>
            <w:pPr>
              <w:keepNext w:val="0"/>
              <w:keepLines w:val="0"/>
              <w:widowControl w:val="0"/>
              <w:suppressLineNumbers w:val="0"/>
              <w:autoSpaceDE w:val="0"/>
              <w:autoSpaceDN w:val="0"/>
              <w:spacing w:before="0" w:beforeAutospacing="0" w:after="0" w:afterAutospacing="0" w:line="328" w:lineRule="atLeast"/>
              <w:ind w:left="0" w:right="0"/>
              <w:jc w:val="left"/>
              <w:rPr>
                <w:rFonts w:hint="default" w:ascii="Times New Roman" w:hAnsi="Times New Roman" w:cs="Times New Roman"/>
                <w:color w:val="auto"/>
                <w:lang w:val="en-US"/>
              </w:rPr>
            </w:pPr>
          </w:p>
          <w:p>
            <w:pPr>
              <w:keepNext w:val="0"/>
              <w:keepLines w:val="0"/>
              <w:widowControl w:val="0"/>
              <w:suppressLineNumbers w:val="0"/>
              <w:autoSpaceDE w:val="0"/>
              <w:autoSpaceDN w:val="0"/>
              <w:spacing w:before="0" w:beforeAutospacing="0" w:after="0" w:afterAutospacing="0" w:line="328" w:lineRule="atLeast"/>
              <w:ind w:left="0" w:right="0"/>
              <w:jc w:val="left"/>
              <w:rPr>
                <w:rFonts w:hint="default" w:ascii="Times New Roman" w:hAnsi="Times New Roman" w:cs="Times New Roman"/>
                <w:color w:val="auto"/>
                <w:lang w:val="en-US"/>
              </w:rPr>
            </w:pPr>
          </w:p>
          <w:p>
            <w:pPr>
              <w:keepNext w:val="0"/>
              <w:keepLines w:val="0"/>
              <w:widowControl w:val="0"/>
              <w:suppressLineNumbers w:val="0"/>
              <w:autoSpaceDE w:val="0"/>
              <w:autoSpaceDN w:val="0"/>
              <w:spacing w:before="0" w:beforeAutospacing="0" w:after="0" w:afterAutospacing="0" w:line="328" w:lineRule="atLeast"/>
              <w:ind w:left="0" w:right="0"/>
              <w:jc w:val="left"/>
              <w:rPr>
                <w:rFonts w:hint="default" w:ascii="Times New Roman" w:hAnsi="Times New Roman" w:cs="Times New Roman"/>
                <w:color w:val="auto"/>
                <w:lang w:val="en-US"/>
              </w:rPr>
            </w:pPr>
          </w:p>
          <w:p>
            <w:pPr>
              <w:keepNext w:val="0"/>
              <w:keepLines w:val="0"/>
              <w:widowControl w:val="0"/>
              <w:suppressLineNumbers w:val="0"/>
              <w:autoSpaceDE w:val="0"/>
              <w:autoSpaceDN w:val="0"/>
              <w:spacing w:before="0" w:beforeAutospacing="0" w:after="0" w:afterAutospacing="0" w:line="328" w:lineRule="atLeast"/>
              <w:ind w:left="0" w:right="0"/>
              <w:jc w:val="left"/>
              <w:rPr>
                <w:rFonts w:hint="default" w:ascii="Times New Roman" w:hAnsi="Times New Roman" w:cs="Times New Roman"/>
                <w:color w:val="auto"/>
                <w:lang w:val="en-US"/>
              </w:rPr>
            </w:pPr>
          </w:p>
          <w:p>
            <w:pPr>
              <w:keepNext w:val="0"/>
              <w:keepLines w:val="0"/>
              <w:widowControl w:val="0"/>
              <w:suppressLineNumbers w:val="0"/>
              <w:autoSpaceDE w:val="0"/>
              <w:autoSpaceDN w:val="0"/>
              <w:spacing w:before="0" w:beforeAutospacing="0" w:after="0" w:afterAutospacing="0" w:line="328" w:lineRule="atLeast"/>
              <w:ind w:left="0" w:right="0" w:firstLine="840" w:firstLineChars="400"/>
              <w:jc w:val="left"/>
              <w:rPr>
                <w:rFonts w:hint="default" w:ascii="Times New Roman" w:hAnsi="Times New Roman" w:cs="Times New Roman"/>
                <w:color w:val="auto"/>
                <w:lang w:val="en-US"/>
              </w:rPr>
            </w:pPr>
          </w:p>
          <w:p>
            <w:pPr>
              <w:keepNext w:val="0"/>
              <w:keepLines w:val="0"/>
              <w:widowControl w:val="0"/>
              <w:suppressLineNumbers w:val="0"/>
              <w:autoSpaceDE w:val="0"/>
              <w:autoSpaceDN w:val="0"/>
              <w:spacing w:before="0" w:beforeAutospacing="0" w:after="0" w:afterAutospacing="0" w:line="328" w:lineRule="atLeast"/>
              <w:ind w:left="6720" w:leftChars="3200" w:right="0" w:firstLine="210" w:firstLineChars="100"/>
              <w:jc w:val="left"/>
              <w:rPr>
                <w:rFonts w:hint="default" w:ascii="Times New Roman" w:hAnsi="Times New Roman" w:cs="Times New Roman"/>
                <w:color w:val="auto"/>
                <w:lang w:val="en-US"/>
              </w:rPr>
            </w:pPr>
            <w:r>
              <w:rPr>
                <w:rFonts w:hint="eastAsia" w:ascii="Times New Roman" w:hAnsi="Times New Roman" w:eastAsia="宋体" w:cs="宋体"/>
                <w:color w:val="auto"/>
                <w:kern w:val="2"/>
                <w:sz w:val="21"/>
                <w:szCs w:val="24"/>
                <w:lang w:val="en-US" w:eastAsia="zh-CN" w:bidi="ar"/>
              </w:rPr>
              <w:t>公</w:t>
            </w:r>
            <w:r>
              <w:rPr>
                <w:rFonts w:hint="default" w:ascii="Times New Roman" w:hAnsi="Times New Roman" w:eastAsia="宋体" w:cs="Times New Roman"/>
                <w:color w:val="auto"/>
                <w:kern w:val="2"/>
                <w:sz w:val="21"/>
                <w:szCs w:val="24"/>
                <w:lang w:val="en-US" w:eastAsia="zh-CN" w:bidi="ar"/>
              </w:rPr>
              <w:t xml:space="preserve">    </w:t>
            </w:r>
            <w:r>
              <w:rPr>
                <w:rFonts w:hint="eastAsia" w:ascii="Times New Roman" w:hAnsi="Times New Roman" w:eastAsia="宋体" w:cs="宋体"/>
                <w:color w:val="auto"/>
                <w:kern w:val="2"/>
                <w:sz w:val="21"/>
                <w:szCs w:val="24"/>
                <w:lang w:val="en-US" w:eastAsia="zh-CN" w:bidi="ar"/>
              </w:rPr>
              <w:t>章</w:t>
            </w:r>
            <w:r>
              <w:rPr>
                <w:rFonts w:hint="default" w:ascii="Times New Roman" w:hAnsi="Times New Roman" w:eastAsia="宋体" w:cs="Times New Roman"/>
                <w:color w:val="auto"/>
                <w:kern w:val="2"/>
                <w:sz w:val="21"/>
                <w:szCs w:val="24"/>
                <w:lang w:val="en-US" w:eastAsia="zh-CN" w:bidi="ar"/>
              </w:rPr>
              <w:t xml:space="preserve">                                                                              </w:t>
            </w:r>
          </w:p>
          <w:p>
            <w:pPr>
              <w:keepNext w:val="0"/>
              <w:keepLines w:val="0"/>
              <w:widowControl w:val="0"/>
              <w:suppressLineNumbers w:val="0"/>
              <w:autoSpaceDE w:val="0"/>
              <w:autoSpaceDN w:val="0"/>
              <w:spacing w:before="0" w:beforeAutospacing="0" w:after="0" w:afterAutospacing="0" w:line="328" w:lineRule="atLeast"/>
              <w:ind w:left="6720" w:leftChars="3200" w:right="0" w:firstLine="210" w:firstLineChars="100"/>
              <w:jc w:val="left"/>
              <w:rPr>
                <w:rFonts w:hint="default" w:ascii="Times New Roman" w:hAnsi="Times New Roman" w:cs="Times New Roman"/>
                <w:color w:val="auto"/>
                <w:lang w:val="en-US"/>
              </w:rPr>
            </w:pPr>
            <w:r>
              <w:rPr>
                <w:rFonts w:hint="eastAsia" w:ascii="Times New Roman" w:hAnsi="Times New Roman" w:eastAsia="宋体" w:cs="宋体"/>
                <w:color w:val="auto"/>
                <w:kern w:val="2"/>
                <w:sz w:val="21"/>
                <w:szCs w:val="24"/>
                <w:lang w:val="en-US" w:eastAsia="zh-CN" w:bidi="ar"/>
              </w:rPr>
              <w:t>负责人签字：</w:t>
            </w:r>
          </w:p>
          <w:p>
            <w:pPr>
              <w:keepNext w:val="0"/>
              <w:keepLines w:val="0"/>
              <w:widowControl w:val="0"/>
              <w:suppressLineNumbers w:val="0"/>
              <w:autoSpaceDE w:val="0"/>
              <w:autoSpaceDN w:val="0"/>
              <w:spacing w:before="0" w:beforeAutospacing="0" w:after="0" w:afterAutospacing="0" w:line="328" w:lineRule="atLeast"/>
              <w:ind w:left="6720" w:leftChars="3200" w:right="0" w:firstLine="840" w:firstLineChars="400"/>
              <w:jc w:val="left"/>
              <w:rPr>
                <w:rFonts w:hint="default" w:ascii="Times New Roman" w:hAnsi="Times New Roman" w:cs="Times New Roman"/>
                <w:color w:val="auto"/>
                <w:lang w:val="en-US"/>
              </w:rPr>
            </w:pPr>
            <w:r>
              <w:rPr>
                <w:rFonts w:hint="eastAsia" w:ascii="Times New Roman" w:hAnsi="Times New Roman" w:eastAsia="宋体" w:cs="宋体"/>
                <w:color w:val="auto"/>
                <w:kern w:val="2"/>
                <w:sz w:val="21"/>
                <w:szCs w:val="24"/>
                <w:lang w:val="en-US" w:eastAsia="zh-CN" w:bidi="ar"/>
              </w:rPr>
              <w:t>年</w:t>
            </w:r>
            <w:r>
              <w:rPr>
                <w:rFonts w:hint="default" w:ascii="Times New Roman" w:hAnsi="Times New Roman" w:eastAsia="宋体" w:cs="Times New Roman"/>
                <w:color w:val="auto"/>
                <w:kern w:val="2"/>
                <w:sz w:val="21"/>
                <w:szCs w:val="24"/>
                <w:lang w:val="en-US" w:eastAsia="zh-CN" w:bidi="ar"/>
              </w:rPr>
              <w:t xml:space="preserve">   </w:t>
            </w:r>
            <w:r>
              <w:rPr>
                <w:rFonts w:hint="eastAsia" w:ascii="Times New Roman" w:hAnsi="Times New Roman" w:eastAsia="宋体" w:cs="宋体"/>
                <w:color w:val="auto"/>
                <w:kern w:val="2"/>
                <w:sz w:val="21"/>
                <w:szCs w:val="24"/>
                <w:lang w:val="en-US" w:eastAsia="zh-CN" w:bidi="ar"/>
              </w:rPr>
              <w:t>月</w:t>
            </w:r>
            <w:r>
              <w:rPr>
                <w:rFonts w:hint="default" w:ascii="Times New Roman" w:hAnsi="Times New Roman" w:eastAsia="宋体" w:cs="Times New Roman"/>
                <w:color w:val="auto"/>
                <w:kern w:val="2"/>
                <w:sz w:val="21"/>
                <w:szCs w:val="24"/>
                <w:lang w:val="en-US" w:eastAsia="zh-CN" w:bidi="ar"/>
              </w:rPr>
              <w:t xml:space="preserve">   </w:t>
            </w:r>
            <w:r>
              <w:rPr>
                <w:rFonts w:hint="eastAsia" w:ascii="Times New Roman" w:hAnsi="Times New Roman" w:eastAsia="宋体" w:cs="宋体"/>
                <w:color w:val="auto"/>
                <w:kern w:val="2"/>
                <w:sz w:val="21"/>
                <w:szCs w:val="24"/>
                <w:lang w:val="en-US" w:eastAsia="zh-CN" w:bidi="ar"/>
              </w:rPr>
              <w:t>日</w:t>
            </w:r>
          </w:p>
          <w:p>
            <w:pPr>
              <w:keepNext w:val="0"/>
              <w:keepLines w:val="0"/>
              <w:widowControl w:val="0"/>
              <w:suppressLineNumbers w:val="0"/>
              <w:autoSpaceDE w:val="0"/>
              <w:autoSpaceDN w:val="0"/>
              <w:spacing w:before="0" w:beforeAutospacing="0" w:after="0" w:afterAutospacing="0" w:line="328" w:lineRule="atLeast"/>
              <w:ind w:left="0" w:right="0"/>
              <w:jc w:val="left"/>
              <w:rPr>
                <w:rFonts w:hint="default" w:ascii="Times New Roman" w:hAnsi="Times New Roman" w:cs="Times New Roman"/>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6" w:hRule="atLeast"/>
          <w:jc w:val="center"/>
        </w:trPr>
        <w:tc>
          <w:tcPr>
            <w:tcW w:w="9453" w:type="dxa"/>
            <w:vMerge w:val="continue"/>
            <w:tcBorders>
              <w:top w:val="single" w:color="auto" w:sz="4" w:space="0"/>
              <w:left w:val="single" w:color="auto" w:sz="4" w:space="0"/>
              <w:bottom w:val="single" w:color="auto" w:sz="4" w:space="0"/>
              <w:right w:val="single" w:color="auto" w:sz="4" w:space="0"/>
            </w:tcBorders>
            <w:noWrap w:val="0"/>
            <w:vAlign w:val="top"/>
          </w:tcPr>
          <w:p>
            <w:pPr>
              <w:rPr>
                <w:rFonts w:hint="default" w:ascii="Times New Roman" w:hAnsi="Times New Roman" w:cs="Times New Roman"/>
                <w:color w:val="auto"/>
                <w:sz w:val="20"/>
                <w:szCs w:val="20"/>
              </w:rPr>
            </w:pPr>
          </w:p>
        </w:tc>
      </w:tr>
    </w:tbl>
    <w:p>
      <w:pPr>
        <w:keepNext w:val="0"/>
        <w:keepLines w:val="0"/>
        <w:widowControl w:val="0"/>
        <w:suppressLineNumbers w:val="0"/>
        <w:spacing w:before="0" w:beforeAutospacing="0" w:after="0" w:afterAutospacing="0"/>
        <w:ind w:left="0" w:right="0"/>
        <w:jc w:val="both"/>
        <w:rPr>
          <w:rFonts w:eastAsia="黑体"/>
          <w:bCs/>
          <w:color w:val="auto"/>
          <w:sz w:val="28"/>
          <w:szCs w:val="24"/>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line="585" w:lineRule="exact"/>
        <w:ind w:left="0" w:right="0"/>
        <w:jc w:val="both"/>
        <w:rPr>
          <w:rFonts w:hint="eastAsia" w:ascii="黑体" w:hAnsi="宋体" w:eastAsia="黑体" w:cs="黑体"/>
          <w:color w:val="auto"/>
          <w:sz w:val="32"/>
          <w:szCs w:val="32"/>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color w:val="auto"/>
          <w:lang w:val="en-US"/>
        </w:rPr>
      </w:pPr>
    </w:p>
    <w:p>
      <w:pPr>
        <w:keepNext w:val="0"/>
        <w:keepLines w:val="0"/>
        <w:widowControl w:val="0"/>
        <w:suppressLineNumbers w:val="0"/>
        <w:spacing w:before="0" w:beforeAutospacing="0" w:after="0" w:afterAutospacing="0"/>
        <w:ind w:left="0" w:right="0"/>
        <w:jc w:val="both"/>
        <w:rPr>
          <w:rFonts w:hint="eastAsia" w:ascii="黑体" w:hAnsi="宋体" w:eastAsia="黑体" w:cs="黑体"/>
          <w:color w:val="auto"/>
          <w:sz w:val="32"/>
          <w:szCs w:val="32"/>
          <w:lang w:val="en-US"/>
        </w:rPr>
      </w:pPr>
      <w:bookmarkStart w:id="0" w:name="_GoBack"/>
      <w:bookmarkEnd w:id="0"/>
      <w:r>
        <w:rPr>
          <w:rFonts w:hint="eastAsia" w:ascii="黑体" w:hAnsi="宋体" w:eastAsia="黑体" w:cs="黑体"/>
          <w:color w:val="auto"/>
          <w:kern w:val="2"/>
          <w:sz w:val="32"/>
          <w:szCs w:val="32"/>
          <w:lang w:val="en-US" w:eastAsia="zh-CN" w:bidi="ar"/>
        </w:rPr>
        <w:t>附件3</w:t>
      </w:r>
    </w:p>
    <w:p>
      <w:pPr>
        <w:keepNext w:val="0"/>
        <w:keepLines w:val="0"/>
        <w:widowControl w:val="0"/>
        <w:suppressLineNumbers w:val="0"/>
        <w:spacing w:before="0" w:beforeAutospacing="0" w:after="0" w:afterAutospacing="0"/>
        <w:ind w:left="0" w:right="0"/>
        <w:jc w:val="both"/>
        <w:rPr>
          <w:rFonts w:hint="eastAsia" w:ascii="黑体" w:hAnsi="宋体" w:eastAsia="黑体" w:cs="黑体"/>
          <w:color w:val="auto"/>
          <w:sz w:val="32"/>
          <w:szCs w:val="32"/>
          <w:lang w:val="en-US"/>
        </w:rPr>
      </w:pPr>
    </w:p>
    <w:p>
      <w:pPr>
        <w:keepNext w:val="0"/>
        <w:keepLines w:val="0"/>
        <w:widowControl w:val="0"/>
        <w:suppressLineNumbers w:val="0"/>
        <w:spacing w:before="0" w:beforeAutospacing="0" w:after="0" w:afterAutospacing="0"/>
        <w:ind w:left="-540" w:leftChars="-257" w:right="0" w:firstLine="880" w:firstLineChars="200"/>
        <w:jc w:val="both"/>
        <w:rPr>
          <w:rFonts w:hint="eastAsia" w:ascii="方正小标宋简体" w:hAnsi="华文中宋" w:eastAsia="方正小标宋简体" w:cs="方正小标宋简体"/>
          <w:color w:val="auto"/>
          <w:sz w:val="44"/>
          <w:szCs w:val="44"/>
          <w:lang w:val="en-US"/>
        </w:rPr>
      </w:pPr>
      <w:r>
        <w:rPr>
          <w:rFonts w:hint="eastAsia" w:ascii="方正小标宋简体" w:hAnsi="华文中宋" w:eastAsia="方正小标宋简体" w:cs="方正小标宋简体"/>
          <w:color w:val="auto"/>
          <w:kern w:val="2"/>
          <w:sz w:val="44"/>
          <w:szCs w:val="44"/>
          <w:lang w:val="en-US" w:eastAsia="zh-CN" w:bidi="ar"/>
        </w:rPr>
        <w:t>江西省职业教育学会《课题论证》活页</w:t>
      </w:r>
    </w:p>
    <w:tbl>
      <w:tblPr>
        <w:tblStyle w:val="7"/>
        <w:tblW w:w="0"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57"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ind w:left="0" w:right="0"/>
              <w:jc w:val="both"/>
              <w:rPr>
                <w:rFonts w:hint="eastAsia" w:ascii="黑体" w:hAnsi="华文中宋" w:eastAsia="黑体" w:cs="黑体"/>
                <w:color w:val="auto"/>
                <w:sz w:val="30"/>
                <w:szCs w:val="30"/>
                <w:lang w:val="en-US"/>
              </w:rPr>
            </w:pPr>
            <w:r>
              <w:rPr>
                <w:rFonts w:hint="eastAsia" w:ascii="黑体" w:hAnsi="华文中宋" w:eastAsia="黑体" w:cs="黑体"/>
                <w:color w:val="auto"/>
                <w:kern w:val="2"/>
                <w:sz w:val="30"/>
                <w:szCs w:val="30"/>
                <w:lang w:val="en-US" w:eastAsia="zh-CN" w:bidi="ar"/>
              </w:rPr>
              <w:t xml:space="preserve">课题名称： </w:t>
            </w:r>
          </w:p>
        </w:tc>
      </w:tr>
    </w:tbl>
    <w:p>
      <w:pPr>
        <w:keepNext w:val="0"/>
        <w:keepLines w:val="0"/>
        <w:widowControl w:val="0"/>
        <w:suppressLineNumbers w:val="0"/>
        <w:spacing w:before="0" w:beforeAutospacing="0" w:after="0" w:afterAutospacing="0"/>
        <w:ind w:left="0" w:right="0"/>
        <w:jc w:val="both"/>
        <w:rPr>
          <w:vanish/>
          <w:color w:val="auto"/>
          <w:lang w:val="en-US"/>
        </w:rPr>
      </w:pPr>
    </w:p>
    <w:tbl>
      <w:tblPr>
        <w:tblStyle w:val="7"/>
        <w:tblW w:w="0"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4" w:hRule="atLeast"/>
        </w:trPr>
        <w:tc>
          <w:tcPr>
            <w:tcW w:w="9357"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0" w:firstLine="482" w:firstLineChars="200"/>
              <w:jc w:val="both"/>
              <w:textAlignment w:val="auto"/>
              <w:rPr>
                <w:rFonts w:hint="eastAsia" w:ascii="仿宋_GB2312" w:eastAsia="仿宋_GB2312" w:cs="仿宋_GB2312"/>
                <w:b/>
                <w:bCs w:val="0"/>
                <w:color w:val="auto"/>
                <w:sz w:val="24"/>
                <w:szCs w:val="24"/>
                <w:lang w:val="en-US"/>
              </w:rPr>
            </w:pPr>
            <w:r>
              <w:rPr>
                <w:rFonts w:hint="eastAsia" w:ascii="仿宋_GB2312" w:hAnsi="Calibri" w:eastAsia="仿宋_GB2312" w:cs="仿宋_GB2312"/>
                <w:b/>
                <w:bCs w:val="0"/>
                <w:color w:val="auto"/>
                <w:kern w:val="2"/>
                <w:sz w:val="24"/>
                <w:szCs w:val="24"/>
                <w:lang w:val="en-US" w:eastAsia="zh-CN" w:bidi="ar"/>
              </w:rPr>
              <w:t>本表参照以下提纲撰写，要求逻辑合理，主题突出，层次分明，内容翔实，排版清晰。本表内容与申报书“</w:t>
            </w:r>
            <w:r>
              <w:rPr>
                <w:rFonts w:hint="eastAsia" w:ascii="仿宋_GB2312" w:hAnsi="Calibri" w:eastAsia="仿宋_GB2312" w:cs="仿宋_GB2312"/>
                <w:b/>
                <w:bCs/>
                <w:color w:val="auto"/>
                <w:kern w:val="2"/>
                <w:sz w:val="24"/>
                <w:szCs w:val="24"/>
                <w:lang w:val="en-US" w:eastAsia="zh-CN" w:bidi="ar"/>
              </w:rPr>
              <w:t>二、</w:t>
            </w:r>
            <w:r>
              <w:rPr>
                <w:rFonts w:hint="eastAsia" w:ascii="仿宋_GB2312" w:hAnsi="Calibri" w:eastAsia="仿宋_GB2312" w:cs="仿宋_GB2312"/>
                <w:b/>
                <w:bCs w:val="0"/>
                <w:color w:val="auto"/>
                <w:kern w:val="2"/>
                <w:sz w:val="24"/>
                <w:szCs w:val="24"/>
                <w:lang w:val="en-US" w:eastAsia="zh-CN" w:bidi="ar"/>
              </w:rPr>
              <w:t>课题组理论基础和实践基础”和“三、课题研究工作方案”内容一致。</w:t>
            </w:r>
          </w:p>
          <w:p>
            <w:pPr>
              <w:keepNext w:val="0"/>
              <w:keepLines w:val="0"/>
              <w:pageBreakBefore w:val="0"/>
              <w:widowControl w:val="0"/>
              <w:suppressLineNumbers w:val="0"/>
              <w:tabs>
                <w:tab w:val="left" w:pos="2107"/>
              </w:tabs>
              <w:kinsoku/>
              <w:wordWrap/>
              <w:overflowPunct/>
              <w:topLinePunct w:val="0"/>
              <w:autoSpaceDE/>
              <w:autoSpaceDN/>
              <w:bidi w:val="0"/>
              <w:adjustRightInd/>
              <w:snapToGrid/>
              <w:spacing w:before="0" w:beforeAutospacing="0" w:after="0" w:afterAutospacing="0" w:line="460" w:lineRule="exact"/>
              <w:ind w:left="0" w:right="0" w:firstLine="480" w:firstLineChars="200"/>
              <w:jc w:val="both"/>
              <w:textAlignment w:val="auto"/>
              <w:rPr>
                <w:rFonts w:hint="eastAsia" w:ascii="仿宋_GB2312" w:eastAsia="仿宋_GB2312" w:cs="仿宋_GB2312"/>
                <w:b/>
                <w:bCs w:val="0"/>
                <w:color w:val="auto"/>
                <w:sz w:val="24"/>
                <w:szCs w:val="24"/>
                <w:lang w:val="en-US"/>
              </w:rPr>
            </w:pPr>
            <w:r>
              <w:rPr>
                <w:rFonts w:hint="eastAsia" w:ascii="仿宋_GB2312" w:hAnsi="Calibri" w:eastAsia="仿宋_GB2312" w:cs="仿宋_GB2312"/>
                <w:color w:val="auto"/>
                <w:kern w:val="2"/>
                <w:sz w:val="24"/>
                <w:szCs w:val="24"/>
                <w:lang w:val="en-US" w:eastAsia="zh-CN" w:bidi="ar"/>
              </w:rPr>
              <w:t>一、</w:t>
            </w:r>
            <w:r>
              <w:rPr>
                <w:rFonts w:hint="eastAsia" w:ascii="仿宋_GB2312" w:hAnsi="Calibri" w:eastAsia="仿宋_GB2312" w:cs="仿宋_GB2312"/>
                <w:b/>
                <w:bCs w:val="0"/>
                <w:color w:val="auto"/>
                <w:kern w:val="2"/>
                <w:sz w:val="24"/>
                <w:szCs w:val="24"/>
                <w:lang w:val="en-US" w:eastAsia="zh-CN" w:bidi="ar"/>
              </w:rPr>
              <w:t>课题组理论基础和实践基础</w:t>
            </w:r>
          </w:p>
          <w:p>
            <w:pPr>
              <w:keepNext w:val="0"/>
              <w:keepLines w:val="0"/>
              <w:pageBreakBefore w:val="0"/>
              <w:widowControl w:val="0"/>
              <w:suppressLineNumbers w:val="0"/>
              <w:tabs>
                <w:tab w:val="left" w:pos="2107"/>
              </w:tabs>
              <w:kinsoku/>
              <w:wordWrap/>
              <w:overflowPunct/>
              <w:topLinePunct w:val="0"/>
              <w:autoSpaceDE/>
              <w:autoSpaceDN/>
              <w:bidi w:val="0"/>
              <w:adjustRightInd/>
              <w:snapToGrid/>
              <w:spacing w:before="0" w:beforeAutospacing="0" w:after="0" w:afterAutospacing="0" w:line="460" w:lineRule="exact"/>
              <w:ind w:left="0" w:right="0" w:firstLine="480" w:firstLineChars="200"/>
              <w:jc w:val="both"/>
              <w:textAlignment w:val="auto"/>
              <w:rPr>
                <w:rFonts w:hint="eastAsia" w:ascii="仿宋_GB2312" w:eastAsia="仿宋_GB2312" w:cs="仿宋_GB2312"/>
                <w:color w:val="auto"/>
                <w:sz w:val="24"/>
                <w:szCs w:val="24"/>
                <w:lang w:val="en-US"/>
              </w:rPr>
            </w:pPr>
            <w:r>
              <w:rPr>
                <w:rFonts w:hint="eastAsia" w:ascii="仿宋_GB2312" w:hAnsi="Calibri" w:eastAsia="仿宋_GB2312" w:cs="仿宋_GB2312"/>
                <w:color w:val="auto"/>
                <w:kern w:val="2"/>
                <w:sz w:val="24"/>
                <w:szCs w:val="24"/>
                <w:lang w:val="en-US" w:eastAsia="zh-CN" w:bidi="ar"/>
              </w:rPr>
              <w:t>（一）近五年以来课题组组长独著或第一作者发表出版的与投标课题相关的代表性研究成果；</w:t>
            </w:r>
          </w:p>
          <w:p>
            <w:pPr>
              <w:keepNext w:val="0"/>
              <w:keepLines w:val="0"/>
              <w:pageBreakBefore w:val="0"/>
              <w:widowControl w:val="0"/>
              <w:suppressLineNumbers w:val="0"/>
              <w:tabs>
                <w:tab w:val="left" w:pos="2107"/>
              </w:tabs>
              <w:kinsoku/>
              <w:wordWrap/>
              <w:overflowPunct/>
              <w:topLinePunct w:val="0"/>
              <w:autoSpaceDE/>
              <w:autoSpaceDN/>
              <w:bidi w:val="0"/>
              <w:adjustRightInd/>
              <w:snapToGrid/>
              <w:spacing w:before="0" w:beforeAutospacing="0" w:after="0" w:afterAutospacing="0" w:line="460" w:lineRule="exact"/>
              <w:ind w:left="0" w:right="0" w:firstLine="480" w:firstLineChars="200"/>
              <w:jc w:val="both"/>
              <w:textAlignment w:val="auto"/>
              <w:rPr>
                <w:rFonts w:hint="eastAsia" w:ascii="仿宋_GB2312" w:eastAsia="仿宋_GB2312" w:cs="仿宋_GB2312"/>
                <w:color w:val="auto"/>
                <w:sz w:val="24"/>
                <w:szCs w:val="24"/>
                <w:lang w:val="en-US"/>
              </w:rPr>
            </w:pPr>
            <w:r>
              <w:rPr>
                <w:rFonts w:hint="eastAsia" w:ascii="仿宋_GB2312" w:hAnsi="Calibri" w:eastAsia="仿宋_GB2312" w:cs="仿宋_GB2312"/>
                <w:color w:val="auto"/>
                <w:kern w:val="2"/>
                <w:sz w:val="24"/>
                <w:szCs w:val="24"/>
                <w:lang w:val="en-US" w:eastAsia="zh-CN" w:bidi="ar"/>
              </w:rPr>
              <w:t>（二）近五年以来课题组组长承担的省及省以上重大研究课题；</w:t>
            </w:r>
          </w:p>
          <w:p>
            <w:pPr>
              <w:keepNext w:val="0"/>
              <w:keepLines w:val="0"/>
              <w:pageBreakBefore w:val="0"/>
              <w:widowControl w:val="0"/>
              <w:suppressLineNumbers w:val="0"/>
              <w:tabs>
                <w:tab w:val="left" w:pos="2107"/>
              </w:tabs>
              <w:kinsoku/>
              <w:wordWrap/>
              <w:overflowPunct/>
              <w:topLinePunct w:val="0"/>
              <w:autoSpaceDE/>
              <w:autoSpaceDN/>
              <w:bidi w:val="0"/>
              <w:adjustRightInd/>
              <w:snapToGrid/>
              <w:spacing w:before="0" w:beforeAutospacing="0" w:after="0" w:afterAutospacing="0" w:line="460" w:lineRule="exact"/>
              <w:ind w:left="0" w:right="0" w:firstLine="480" w:firstLineChars="200"/>
              <w:jc w:val="both"/>
              <w:textAlignment w:val="auto"/>
              <w:rPr>
                <w:rFonts w:hint="eastAsia" w:ascii="仿宋_GB2312" w:eastAsia="仿宋_GB2312" w:cs="仿宋_GB2312"/>
                <w:color w:val="auto"/>
                <w:sz w:val="24"/>
                <w:szCs w:val="24"/>
                <w:lang w:val="en-US"/>
              </w:rPr>
            </w:pPr>
            <w:r>
              <w:rPr>
                <w:rFonts w:hint="eastAsia" w:ascii="仿宋_GB2312" w:hAnsi="Calibri" w:eastAsia="仿宋_GB2312" w:cs="仿宋_GB2312"/>
                <w:color w:val="auto"/>
                <w:kern w:val="2"/>
                <w:sz w:val="24"/>
                <w:szCs w:val="24"/>
                <w:lang w:val="en-US" w:eastAsia="zh-CN" w:bidi="ar"/>
              </w:rPr>
              <w:t>（三）近五年以来课题组成员发表出版的与投标课题相关的代表性研究成果。</w:t>
            </w:r>
          </w:p>
          <w:p>
            <w:pPr>
              <w:keepNext w:val="0"/>
              <w:keepLines w:val="0"/>
              <w:pageBreakBefore w:val="0"/>
              <w:widowControl w:val="0"/>
              <w:suppressLineNumbers w:val="0"/>
              <w:tabs>
                <w:tab w:val="left" w:pos="2107"/>
              </w:tabs>
              <w:kinsoku/>
              <w:wordWrap/>
              <w:overflowPunct/>
              <w:topLinePunct w:val="0"/>
              <w:autoSpaceDE/>
              <w:autoSpaceDN/>
              <w:bidi w:val="0"/>
              <w:adjustRightInd/>
              <w:snapToGrid/>
              <w:spacing w:before="0" w:beforeAutospacing="0" w:after="0" w:afterAutospacing="0" w:line="460" w:lineRule="exact"/>
              <w:ind w:left="0" w:right="0" w:firstLine="482" w:firstLineChars="200"/>
              <w:jc w:val="both"/>
              <w:textAlignment w:val="auto"/>
              <w:rPr>
                <w:rFonts w:hint="eastAsia" w:ascii="仿宋_GB2312" w:eastAsia="仿宋_GB2312" w:cs="仿宋_GB2312"/>
                <w:b/>
                <w:bCs w:val="0"/>
                <w:color w:val="auto"/>
                <w:sz w:val="24"/>
                <w:szCs w:val="24"/>
                <w:lang w:val="en-US"/>
              </w:rPr>
            </w:pPr>
            <w:r>
              <w:rPr>
                <w:rFonts w:hint="eastAsia" w:ascii="仿宋_GB2312" w:hAnsi="Calibri" w:eastAsia="仿宋_GB2312" w:cs="仿宋_GB2312"/>
                <w:b/>
                <w:bCs w:val="0"/>
                <w:color w:val="auto"/>
                <w:kern w:val="2"/>
                <w:sz w:val="24"/>
                <w:szCs w:val="24"/>
                <w:lang w:val="en-US" w:eastAsia="zh-CN" w:bidi="ar"/>
              </w:rPr>
              <w:t>二、课题研究工作方案</w:t>
            </w:r>
          </w:p>
          <w:p>
            <w:pPr>
              <w:keepNext w:val="0"/>
              <w:keepLines w:val="0"/>
              <w:pageBreakBefore w:val="0"/>
              <w:widowControl w:val="0"/>
              <w:suppressLineNumbers w:val="0"/>
              <w:tabs>
                <w:tab w:val="left" w:pos="2107"/>
              </w:tabs>
              <w:kinsoku/>
              <w:wordWrap/>
              <w:overflowPunct/>
              <w:topLinePunct w:val="0"/>
              <w:autoSpaceDE/>
              <w:autoSpaceDN/>
              <w:bidi w:val="0"/>
              <w:adjustRightInd/>
              <w:snapToGrid/>
              <w:spacing w:before="0" w:beforeAutospacing="0" w:after="0" w:afterAutospacing="0" w:line="460" w:lineRule="exact"/>
              <w:ind w:left="0" w:right="0" w:firstLine="480" w:firstLineChars="200"/>
              <w:jc w:val="both"/>
              <w:textAlignment w:val="auto"/>
              <w:rPr>
                <w:rFonts w:hint="eastAsia" w:ascii="仿宋_GB2312" w:eastAsia="仿宋_GB2312" w:cs="仿宋_GB2312"/>
                <w:color w:val="auto"/>
                <w:sz w:val="24"/>
                <w:szCs w:val="24"/>
                <w:lang w:val="en-US"/>
              </w:rPr>
            </w:pPr>
            <w:r>
              <w:rPr>
                <w:rFonts w:hint="eastAsia" w:ascii="仿宋_GB2312" w:hAnsi="Calibri" w:eastAsia="仿宋_GB2312" w:cs="仿宋_GB2312"/>
                <w:color w:val="auto"/>
                <w:kern w:val="2"/>
                <w:sz w:val="24"/>
                <w:szCs w:val="24"/>
                <w:lang w:val="en-US" w:eastAsia="zh-CN" w:bidi="ar"/>
              </w:rPr>
              <w:t>（一）对课题研究内容的理解和思考；</w:t>
            </w:r>
          </w:p>
          <w:p>
            <w:pPr>
              <w:keepNext w:val="0"/>
              <w:keepLines w:val="0"/>
              <w:pageBreakBefore w:val="0"/>
              <w:widowControl w:val="0"/>
              <w:suppressLineNumbers w:val="0"/>
              <w:tabs>
                <w:tab w:val="left" w:pos="2107"/>
              </w:tabs>
              <w:kinsoku/>
              <w:wordWrap/>
              <w:overflowPunct/>
              <w:topLinePunct w:val="0"/>
              <w:autoSpaceDE/>
              <w:autoSpaceDN/>
              <w:bidi w:val="0"/>
              <w:adjustRightInd/>
              <w:snapToGrid/>
              <w:spacing w:before="0" w:beforeAutospacing="0" w:after="0" w:afterAutospacing="0" w:line="460" w:lineRule="exact"/>
              <w:ind w:left="0" w:right="0" w:firstLine="480" w:firstLineChars="200"/>
              <w:jc w:val="both"/>
              <w:textAlignment w:val="auto"/>
              <w:rPr>
                <w:rFonts w:hint="eastAsia" w:ascii="仿宋_GB2312" w:eastAsia="仿宋_GB2312" w:cs="仿宋_GB2312"/>
                <w:color w:val="auto"/>
                <w:sz w:val="24"/>
                <w:szCs w:val="24"/>
                <w:lang w:val="en-US"/>
              </w:rPr>
            </w:pPr>
            <w:r>
              <w:rPr>
                <w:rFonts w:hint="eastAsia" w:ascii="仿宋_GB2312" w:hAnsi="Calibri" w:eastAsia="仿宋_GB2312" w:cs="仿宋_GB2312"/>
                <w:color w:val="auto"/>
                <w:kern w:val="2"/>
                <w:sz w:val="24"/>
                <w:szCs w:val="24"/>
                <w:lang w:val="en-US" w:eastAsia="zh-CN" w:bidi="ar"/>
              </w:rPr>
              <w:t>（二）国内外相关研究情况述评；</w:t>
            </w:r>
          </w:p>
          <w:p>
            <w:pPr>
              <w:keepNext w:val="0"/>
              <w:keepLines w:val="0"/>
              <w:pageBreakBefore w:val="0"/>
              <w:widowControl w:val="0"/>
              <w:suppressLineNumbers w:val="0"/>
              <w:tabs>
                <w:tab w:val="left" w:pos="2107"/>
              </w:tabs>
              <w:kinsoku/>
              <w:wordWrap/>
              <w:overflowPunct/>
              <w:topLinePunct w:val="0"/>
              <w:autoSpaceDE/>
              <w:autoSpaceDN/>
              <w:bidi w:val="0"/>
              <w:adjustRightInd/>
              <w:snapToGrid/>
              <w:spacing w:before="0" w:beforeAutospacing="0" w:after="0" w:afterAutospacing="0" w:line="460" w:lineRule="exact"/>
              <w:ind w:left="0" w:right="0" w:firstLine="480" w:firstLineChars="200"/>
              <w:jc w:val="both"/>
              <w:textAlignment w:val="auto"/>
              <w:rPr>
                <w:rFonts w:hint="eastAsia" w:ascii="仿宋_GB2312" w:eastAsia="仿宋_GB2312" w:cs="仿宋_GB2312"/>
                <w:color w:val="auto"/>
                <w:sz w:val="24"/>
                <w:szCs w:val="24"/>
                <w:lang w:val="en-US"/>
              </w:rPr>
            </w:pPr>
            <w:r>
              <w:rPr>
                <w:rFonts w:hint="eastAsia" w:ascii="仿宋_GB2312" w:hAnsi="Calibri" w:eastAsia="仿宋_GB2312" w:cs="仿宋_GB2312"/>
                <w:color w:val="auto"/>
                <w:kern w:val="2"/>
                <w:sz w:val="24"/>
                <w:szCs w:val="24"/>
                <w:lang w:val="en-US" w:eastAsia="zh-CN" w:bidi="ar"/>
              </w:rPr>
              <w:t>（三）课题研究思路和方法；</w:t>
            </w:r>
          </w:p>
          <w:p>
            <w:pPr>
              <w:keepNext w:val="0"/>
              <w:keepLines w:val="0"/>
              <w:pageBreakBefore w:val="0"/>
              <w:widowControl w:val="0"/>
              <w:suppressLineNumbers w:val="0"/>
              <w:tabs>
                <w:tab w:val="left" w:pos="2107"/>
              </w:tabs>
              <w:kinsoku/>
              <w:wordWrap/>
              <w:overflowPunct/>
              <w:topLinePunct w:val="0"/>
              <w:autoSpaceDE/>
              <w:autoSpaceDN/>
              <w:bidi w:val="0"/>
              <w:adjustRightInd/>
              <w:snapToGrid/>
              <w:spacing w:before="0" w:beforeAutospacing="0" w:after="0" w:afterAutospacing="0" w:line="460" w:lineRule="exact"/>
              <w:ind w:left="0" w:right="0" w:firstLine="480" w:firstLineChars="200"/>
              <w:jc w:val="both"/>
              <w:textAlignment w:val="auto"/>
              <w:rPr>
                <w:rFonts w:hint="eastAsia" w:ascii="仿宋_GB2312" w:eastAsia="仿宋_GB2312" w:cs="仿宋_GB2312"/>
                <w:color w:val="auto"/>
                <w:sz w:val="24"/>
                <w:szCs w:val="24"/>
                <w:lang w:val="en-US"/>
              </w:rPr>
            </w:pPr>
            <w:r>
              <w:rPr>
                <w:rFonts w:hint="eastAsia" w:ascii="仿宋_GB2312" w:hAnsi="Calibri" w:eastAsia="仿宋_GB2312" w:cs="仿宋_GB2312"/>
                <w:color w:val="auto"/>
                <w:kern w:val="2"/>
                <w:sz w:val="24"/>
                <w:szCs w:val="24"/>
                <w:lang w:val="en-US" w:eastAsia="zh-CN" w:bidi="ar"/>
              </w:rPr>
              <w:t>（四）课题研究大纲（请列出三级标题，并对相关内容进行简要说明）；</w:t>
            </w:r>
          </w:p>
          <w:p>
            <w:pPr>
              <w:keepNext w:val="0"/>
              <w:keepLines w:val="0"/>
              <w:pageBreakBefore w:val="0"/>
              <w:widowControl w:val="0"/>
              <w:suppressLineNumbers w:val="0"/>
              <w:tabs>
                <w:tab w:val="left" w:pos="2107"/>
              </w:tabs>
              <w:kinsoku/>
              <w:wordWrap/>
              <w:overflowPunct/>
              <w:topLinePunct w:val="0"/>
              <w:autoSpaceDE/>
              <w:autoSpaceDN/>
              <w:bidi w:val="0"/>
              <w:adjustRightInd/>
              <w:snapToGrid/>
              <w:spacing w:before="0" w:beforeAutospacing="0" w:after="0" w:afterAutospacing="0" w:line="460" w:lineRule="exact"/>
              <w:ind w:left="0" w:right="0" w:firstLine="480" w:firstLineChars="200"/>
              <w:jc w:val="both"/>
              <w:textAlignment w:val="auto"/>
              <w:rPr>
                <w:rFonts w:hint="eastAsia" w:ascii="仿宋_GB2312" w:eastAsia="仿宋_GB2312" w:cs="仿宋_GB2312"/>
                <w:color w:val="auto"/>
                <w:sz w:val="24"/>
                <w:szCs w:val="24"/>
                <w:lang w:val="en-US"/>
              </w:rPr>
            </w:pPr>
            <w:r>
              <w:rPr>
                <w:rFonts w:hint="eastAsia" w:ascii="仿宋_GB2312" w:hAnsi="Calibri" w:eastAsia="仿宋_GB2312" w:cs="仿宋_GB2312"/>
                <w:color w:val="auto"/>
                <w:kern w:val="2"/>
                <w:sz w:val="24"/>
                <w:szCs w:val="24"/>
                <w:lang w:val="en-US" w:eastAsia="zh-CN" w:bidi="ar"/>
              </w:rPr>
              <w:t>（五）本课题拟突破的重点难点及主要创新点；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74" w:firstLine="480" w:firstLineChars="200"/>
              <w:jc w:val="left"/>
              <w:textAlignment w:val="auto"/>
              <w:rPr>
                <w:rFonts w:hint="eastAsia" w:ascii="仿宋_GB2312" w:eastAsia="仿宋_GB2312" w:cs="仿宋_GB2312"/>
                <w:color w:val="auto"/>
                <w:sz w:val="24"/>
                <w:szCs w:val="24"/>
                <w:lang w:val="en-US"/>
              </w:rPr>
            </w:pPr>
            <w:r>
              <w:rPr>
                <w:rFonts w:hint="eastAsia" w:ascii="仿宋_GB2312" w:hAnsi="Calibri" w:eastAsia="仿宋_GB2312" w:cs="仿宋_GB2312"/>
                <w:color w:val="auto"/>
                <w:kern w:val="2"/>
                <w:sz w:val="24"/>
                <w:szCs w:val="24"/>
                <w:lang w:val="en-US" w:eastAsia="zh-CN" w:bidi="ar"/>
              </w:rPr>
              <w:t>（六）课题组织实施（包括课题研究进度安排、课题组成员任务分工安排、调研安排等）。</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60" w:lineRule="exact"/>
              <w:ind w:left="0" w:right="74" w:firstLine="480" w:firstLineChars="200"/>
              <w:jc w:val="left"/>
              <w:textAlignment w:val="auto"/>
              <w:rPr>
                <w:rFonts w:eastAsia="黑体"/>
                <w:color w:val="auto"/>
                <w:lang w:val="en-US"/>
              </w:rPr>
            </w:pPr>
            <w:r>
              <w:rPr>
                <w:rFonts w:hint="eastAsia" w:ascii="仿宋_GB2312" w:hAnsi="Calibri" w:eastAsia="仿宋_GB2312" w:cs="仿宋_GB2312"/>
                <w:color w:val="auto"/>
                <w:kern w:val="2"/>
                <w:sz w:val="24"/>
                <w:szCs w:val="24"/>
                <w:lang w:val="en-US" w:eastAsia="zh-CN" w:bidi="ar"/>
              </w:rPr>
              <w:t>（可加页）</w:t>
            </w:r>
          </w:p>
        </w:tc>
      </w:tr>
    </w:tbl>
    <w:p>
      <w:pPr>
        <w:keepNext w:val="0"/>
        <w:keepLines w:val="0"/>
        <w:widowControl w:val="0"/>
        <w:suppressLineNumbers w:val="0"/>
        <w:spacing w:before="0" w:beforeAutospacing="0" w:after="0" w:afterAutospacing="0" w:line="320" w:lineRule="exact"/>
        <w:ind w:left="420" w:leftChars="-242" w:right="0" w:hanging="928" w:hangingChars="442"/>
        <w:jc w:val="both"/>
        <w:rPr>
          <w:b/>
          <w:bCs w:val="0"/>
          <w:color w:val="auto"/>
          <w:lang w:val="en-US"/>
        </w:rPr>
      </w:pPr>
      <w:r>
        <w:rPr>
          <w:rFonts w:hint="eastAsia" w:ascii="楷体_GB2312" w:hAnsi="Calibri" w:eastAsia="楷体_GB2312" w:cs="楷体_GB2312"/>
          <w:color w:val="auto"/>
          <w:kern w:val="2"/>
          <w:sz w:val="21"/>
          <w:szCs w:val="21"/>
          <w:lang w:val="en-US" w:eastAsia="zh-CN" w:bidi="ar"/>
        </w:rPr>
        <w:t>说明：</w:t>
      </w:r>
      <w:r>
        <w:rPr>
          <w:rFonts w:hint="eastAsia" w:ascii="宋体" w:hAnsi="宋体" w:eastAsia="宋体" w:cs="宋体"/>
          <w:b/>
          <w:bCs w:val="0"/>
          <w:color w:val="auto"/>
          <w:kern w:val="2"/>
          <w:sz w:val="21"/>
          <w:szCs w:val="24"/>
          <w:lang w:val="en-US" w:eastAsia="zh-CN" w:bidi="ar"/>
        </w:rPr>
        <w:t>1.</w:t>
      </w:r>
      <w:r>
        <w:rPr>
          <w:rFonts w:hint="eastAsia" w:ascii="Calibri" w:hAnsi="Calibri" w:eastAsia="宋体" w:cs="宋体"/>
          <w:b/>
          <w:bCs w:val="0"/>
          <w:color w:val="auto"/>
          <w:kern w:val="2"/>
          <w:sz w:val="21"/>
          <w:szCs w:val="24"/>
          <w:lang w:val="en-US" w:eastAsia="zh-CN" w:bidi="ar"/>
        </w:rPr>
        <w:t>活页文字表述中不得直接或间接透露个人信息或相关背景材料，否则取消参评资格。</w:t>
      </w:r>
    </w:p>
    <w:p>
      <w:pPr>
        <w:keepNext w:val="0"/>
        <w:keepLines w:val="0"/>
        <w:widowControl w:val="0"/>
        <w:suppressLineNumbers w:val="0"/>
        <w:spacing w:before="0" w:beforeAutospacing="0" w:after="0" w:afterAutospacing="0" w:line="320" w:lineRule="exact"/>
        <w:ind w:left="423" w:leftChars="59" w:right="0" w:hanging="299" w:hangingChars="142"/>
        <w:jc w:val="both"/>
        <w:rPr>
          <w:b/>
          <w:bCs w:val="0"/>
          <w:color w:val="auto"/>
          <w:lang w:val="en-US"/>
        </w:rPr>
      </w:pPr>
      <w:r>
        <w:rPr>
          <w:rFonts w:hint="default" w:ascii="Calibri" w:hAnsi="Calibri" w:eastAsia="宋体" w:cs="Times New Roman"/>
          <w:b/>
          <w:bCs w:val="0"/>
          <w:color w:val="auto"/>
          <w:kern w:val="2"/>
          <w:sz w:val="21"/>
          <w:szCs w:val="24"/>
          <w:lang w:val="en-US" w:eastAsia="zh-CN" w:bidi="ar"/>
        </w:rPr>
        <w:t xml:space="preserve">2. </w:t>
      </w:r>
      <w:r>
        <w:rPr>
          <w:rFonts w:hint="eastAsia" w:ascii="Calibri" w:hAnsi="Calibri" w:eastAsia="宋体" w:cs="宋体"/>
          <w:b/>
          <w:bCs w:val="0"/>
          <w:color w:val="auto"/>
          <w:kern w:val="2"/>
          <w:sz w:val="21"/>
          <w:szCs w:val="24"/>
          <w:lang w:val="en-US" w:eastAsia="zh-CN" w:bidi="ar"/>
        </w:rPr>
        <w:t>课题名称要与《申请书》一致，与本课题无关的成果无需填写。</w:t>
      </w:r>
    </w:p>
    <w:p>
      <w:pPr>
        <w:keepNext w:val="0"/>
        <w:keepLines w:val="0"/>
        <w:widowControl w:val="0"/>
        <w:suppressLineNumbers w:val="0"/>
        <w:spacing w:before="0" w:beforeAutospacing="0" w:after="0" w:afterAutospacing="0" w:line="320" w:lineRule="exact"/>
        <w:ind w:left="-4" w:leftChars="-42" w:right="0" w:hanging="84" w:hangingChars="40"/>
        <w:jc w:val="both"/>
        <w:rPr>
          <w:rFonts w:hint="eastAsia"/>
          <w:color w:val="auto"/>
          <w:lang w:val="en-US"/>
        </w:rPr>
      </w:pPr>
      <w:r>
        <w:rPr>
          <w:rFonts w:hint="eastAsia" w:ascii="黑体" w:hAnsi="Calibri" w:eastAsia="黑体" w:cs="黑体"/>
          <w:b/>
          <w:bCs w:val="0"/>
          <w:color w:val="auto"/>
          <w:kern w:val="2"/>
          <w:sz w:val="21"/>
          <w:szCs w:val="24"/>
          <w:lang w:val="en-US" w:eastAsia="zh-CN" w:bidi="ar"/>
        </w:rPr>
        <w:t>（正式上交表格以上说明文字可删除）</w:t>
      </w:r>
    </w:p>
    <w:p/>
    <w:sectPr>
      <w:pgSz w:w="11906" w:h="16838"/>
      <w:pgMar w:top="2155" w:right="1435" w:bottom="1134" w:left="1435" w:header="851" w:footer="158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wZWI0NjZlOWVmNWExZTQ5ZDFhNTVjYjhiZmMxZTQifQ=="/>
  </w:docVars>
  <w:rsids>
    <w:rsidRoot w:val="0B9515D5"/>
    <w:rsid w:val="0B9515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keepNext w:val="0"/>
      <w:keepLines w:val="0"/>
      <w:widowControl w:val="0"/>
      <w:suppressLineNumbers w:val="0"/>
      <w:spacing w:before="0" w:beforeAutospacing="0" w:after="0" w:afterAutospacing="0"/>
      <w:ind w:left="0" w:right="0"/>
      <w:jc w:val="both"/>
    </w:pPr>
    <w:rPr>
      <w:rFonts w:hint="default" w:ascii="Calibri" w:hAnsi="Calibri" w:eastAsia="仿宋_GB2312" w:cs="Times New Roman"/>
      <w:kern w:val="2"/>
      <w:sz w:val="32"/>
      <w:szCs w:val="24"/>
      <w:lang w:val="en-US" w:eastAsia="zh-CN" w:bidi="ar"/>
    </w:rPr>
  </w:style>
  <w:style w:type="paragraph" w:styleId="3">
    <w:name w:val="Body Text First Indent"/>
    <w:basedOn w:val="2"/>
    <w:qFormat/>
    <w:uiPriority w:val="0"/>
    <w:pPr>
      <w:ind w:firstLine="420" w:firstLineChars="100"/>
    </w:pPr>
  </w:style>
  <w:style w:type="paragraph" w:styleId="4">
    <w:name w:val="Body Text Indent"/>
    <w:basedOn w:val="1"/>
    <w:qFormat/>
    <w:uiPriority w:val="0"/>
    <w:pPr>
      <w:keepNext w:val="0"/>
      <w:keepLines w:val="0"/>
      <w:widowControl w:val="0"/>
      <w:suppressLineNumbers w:val="0"/>
      <w:spacing w:before="0" w:beforeAutospacing="0" w:after="0" w:afterAutospacing="0"/>
      <w:ind w:left="0" w:right="0" w:firstLine="660"/>
      <w:jc w:val="both"/>
    </w:pPr>
    <w:rPr>
      <w:rFonts w:hint="eastAsia" w:ascii="宋体" w:hAnsi="宋体" w:eastAsia="宋体" w:cs="Times New Roman"/>
      <w:kern w:val="2"/>
      <w:sz w:val="28"/>
      <w:szCs w:val="24"/>
      <w:lang w:val="en-US" w:eastAsia="zh-CN" w:bidi="ar"/>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unhideWhenUsed/>
    <w:qFormat/>
    <w:uiPriority w:val="99"/>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3</TotalTime>
  <ScaleCrop>false</ScaleCrop>
  <LinksUpToDate>false</LinksUpToDate>
  <CharactersWithSpaces>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2024-05-24T11:50:00Z</dcterms:created>
  <dc:creator>罗小丹</dc:creator>
  <cp:lastModifiedBy>罗小丹</cp:lastModifiedBy>
  <dcterms:modified xsi:type="dcterms:W3CDTF">2024-05-24T11:54:27Z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E7F0146703FE4BF6A194BD52FEAD882F_11</vt:lpwstr>
  </property>
</Properties>
</file>